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B3256" w14:textId="6B86A399" w:rsidR="00297D97" w:rsidRPr="00642719" w:rsidRDefault="00182F13" w:rsidP="0079656B">
      <w:pPr>
        <w:keepNext/>
        <w:jc w:val="center"/>
        <w:rPr>
          <w:rFonts w:eastAsia="Oswald"/>
          <w:b/>
          <w:color w:val="274E13"/>
        </w:rPr>
      </w:pPr>
      <w:r w:rsidRPr="00642719">
        <w:rPr>
          <w:rFonts w:eastAsia="Oswald"/>
          <w:b/>
          <w:color w:val="274E13"/>
        </w:rPr>
        <w:t xml:space="preserve">MINUTA - </w:t>
      </w:r>
      <w:r w:rsidR="00D507FC" w:rsidRPr="00642719">
        <w:rPr>
          <w:rFonts w:eastAsia="Oswald"/>
          <w:b/>
          <w:color w:val="274E13"/>
        </w:rPr>
        <w:t>TERMO DE COOPERAÇÃO TÉCNICA E INSTITUCIONAL</w:t>
      </w:r>
    </w:p>
    <w:p w14:paraId="73F6ECEC" w14:textId="77777777" w:rsidR="00297D97" w:rsidRPr="00642719" w:rsidRDefault="00297D97" w:rsidP="0079656B">
      <w:pPr>
        <w:ind w:left="-141" w:right="-1"/>
        <w:jc w:val="both"/>
        <w:rPr>
          <w:b/>
        </w:rPr>
      </w:pPr>
    </w:p>
    <w:p w14:paraId="62EC1836" w14:textId="77777777" w:rsidR="00297D97" w:rsidRPr="00642719" w:rsidRDefault="00297D97" w:rsidP="0079656B">
      <w:pPr>
        <w:ind w:left="-141" w:right="-1"/>
        <w:jc w:val="both"/>
        <w:rPr>
          <w:b/>
        </w:rPr>
      </w:pPr>
    </w:p>
    <w:p w14:paraId="721796D3" w14:textId="70EBA543" w:rsidR="00297D97" w:rsidRPr="00642719" w:rsidRDefault="00D507FC" w:rsidP="0079656B">
      <w:pPr>
        <w:ind w:left="4251" w:right="-1"/>
        <w:jc w:val="both"/>
        <w:rPr>
          <w:b/>
          <w:color w:val="1155CC"/>
        </w:rPr>
      </w:pPr>
      <w:r w:rsidRPr="00642719">
        <w:rPr>
          <w:b/>
        </w:rPr>
        <w:t xml:space="preserve">TERMO DE COOPERAÇÃO TÉCNICA E INSTITUCIONAL ENTRE </w:t>
      </w:r>
      <w:r w:rsidR="009556B9" w:rsidRPr="00642719">
        <w:rPr>
          <w:b/>
        </w:rPr>
        <w:t xml:space="preserve">O MUNICÍPIO DE </w:t>
      </w:r>
      <w:r w:rsidR="008C7B76" w:rsidRPr="008C7B76">
        <w:rPr>
          <w:b/>
          <w:highlight w:val="yellow"/>
        </w:rPr>
        <w:t>[completar]</w:t>
      </w:r>
      <w:r w:rsidR="009556B9" w:rsidRPr="00642719">
        <w:rPr>
          <w:b/>
        </w:rPr>
        <w:t xml:space="preserve"> (PORTUGAL)</w:t>
      </w:r>
      <w:r w:rsidR="003C18F0">
        <w:rPr>
          <w:b/>
        </w:rPr>
        <w:t xml:space="preserve"> E</w:t>
      </w:r>
      <w:r w:rsidR="00182F13" w:rsidRPr="00642719">
        <w:rPr>
          <w:b/>
        </w:rPr>
        <w:t xml:space="preserve"> O</w:t>
      </w:r>
      <w:r w:rsidR="00D8711A" w:rsidRPr="00642719">
        <w:rPr>
          <w:b/>
        </w:rPr>
        <w:t xml:space="preserve"> MUNICÍPIO DE</w:t>
      </w:r>
      <w:r w:rsidR="009556B9" w:rsidRPr="00642719">
        <w:rPr>
          <w:b/>
        </w:rPr>
        <w:t xml:space="preserve"> </w:t>
      </w:r>
      <w:r w:rsidR="008C7B76">
        <w:rPr>
          <w:b/>
          <w:highlight w:val="yellow"/>
        </w:rPr>
        <w:t>[Município</w:t>
      </w:r>
      <w:r w:rsidR="003C18F0" w:rsidRPr="00955509">
        <w:rPr>
          <w:b/>
          <w:highlight w:val="yellow"/>
        </w:rPr>
        <w:t xml:space="preserve"> – </w:t>
      </w:r>
      <w:r w:rsidR="008C7B76">
        <w:rPr>
          <w:b/>
          <w:highlight w:val="yellow"/>
        </w:rPr>
        <w:t>Estado]</w:t>
      </w:r>
      <w:r w:rsidR="003C18F0">
        <w:rPr>
          <w:b/>
        </w:rPr>
        <w:t xml:space="preserve"> </w:t>
      </w:r>
      <w:r w:rsidR="009556B9" w:rsidRPr="00642719">
        <w:rPr>
          <w:b/>
        </w:rPr>
        <w:t>(BRASIL)</w:t>
      </w:r>
      <w:r w:rsidR="00D8711A" w:rsidRPr="00642719">
        <w:rPr>
          <w:b/>
        </w:rPr>
        <w:t xml:space="preserve"> </w:t>
      </w:r>
    </w:p>
    <w:p w14:paraId="0E0208A1" w14:textId="77777777" w:rsidR="00297D97" w:rsidRPr="00642719" w:rsidRDefault="00297D97" w:rsidP="0079656B">
      <w:pPr>
        <w:ind w:left="-141" w:right="-1"/>
        <w:jc w:val="both"/>
        <w:rPr>
          <w:b/>
        </w:rPr>
      </w:pPr>
    </w:p>
    <w:p w14:paraId="7F11B238" w14:textId="11BDE02D" w:rsidR="00297D97" w:rsidRPr="00642719" w:rsidRDefault="00D507FC" w:rsidP="0079656B">
      <w:pPr>
        <w:spacing w:line="240" w:lineRule="auto"/>
        <w:ind w:left="-141" w:right="-1"/>
        <w:jc w:val="both"/>
        <w:rPr>
          <w:rFonts w:eastAsia="Calibri"/>
        </w:rPr>
      </w:pPr>
      <w:r w:rsidRPr="00642719">
        <w:rPr>
          <w:rFonts w:eastAsia="Calibri"/>
        </w:rPr>
        <w:t>O presente termo de cooperação técnica e institucional é celebrado entre as instituições a seguir qualificadas:</w:t>
      </w:r>
    </w:p>
    <w:p w14:paraId="64EF1536" w14:textId="77777777" w:rsidR="00297D97" w:rsidRPr="00642719" w:rsidRDefault="00297D97" w:rsidP="0079656B">
      <w:pPr>
        <w:spacing w:line="240" w:lineRule="auto"/>
        <w:ind w:left="-141" w:right="-1"/>
        <w:jc w:val="both"/>
        <w:rPr>
          <w:rFonts w:eastAsia="Calibri"/>
        </w:rPr>
      </w:pPr>
    </w:p>
    <w:p w14:paraId="430DB705" w14:textId="501AD851" w:rsidR="00297D97" w:rsidRPr="00931946" w:rsidRDefault="00D507FC" w:rsidP="0079656B">
      <w:pPr>
        <w:spacing w:line="240" w:lineRule="auto"/>
        <w:ind w:left="-141" w:right="-1"/>
        <w:jc w:val="both"/>
        <w:rPr>
          <w:rFonts w:eastAsia="Calibri"/>
        </w:rPr>
      </w:pPr>
      <w:r w:rsidRPr="00931946">
        <w:rPr>
          <w:rFonts w:eastAsia="Calibri"/>
        </w:rPr>
        <w:t>O</w:t>
      </w:r>
      <w:r w:rsidRPr="00931946">
        <w:rPr>
          <w:rFonts w:eastAsia="Calibri"/>
          <w:color w:val="1155CC"/>
        </w:rPr>
        <w:t xml:space="preserve"> </w:t>
      </w:r>
      <w:r w:rsidRPr="00931946">
        <w:rPr>
          <w:rFonts w:eastAsia="Calibri"/>
          <w:b/>
          <w:bCs/>
        </w:rPr>
        <w:t xml:space="preserve">MUNICÍPIO DE </w:t>
      </w:r>
      <w:r w:rsidR="008C7B76" w:rsidRPr="00931946">
        <w:rPr>
          <w:rFonts w:eastAsia="Calibri"/>
          <w:b/>
          <w:bCs/>
          <w:highlight w:val="yellow"/>
        </w:rPr>
        <w:t>[completar]</w:t>
      </w:r>
      <w:r w:rsidR="009556B9" w:rsidRPr="00931946">
        <w:rPr>
          <w:rFonts w:eastAsia="Calibri"/>
          <w:b/>
          <w:bCs/>
          <w:highlight w:val="yellow"/>
        </w:rPr>
        <w:t xml:space="preserve">, </w:t>
      </w:r>
      <w:r w:rsidR="008C7B76" w:rsidRPr="00931946">
        <w:rPr>
          <w:rFonts w:eastAsia="Calibri"/>
          <w:highlight w:val="yellow"/>
        </w:rPr>
        <w:t>[Estado]</w:t>
      </w:r>
      <w:r w:rsidR="003C18F0" w:rsidRPr="00931946">
        <w:rPr>
          <w:rFonts w:eastAsia="Calibri"/>
          <w:highlight w:val="yellow"/>
        </w:rPr>
        <w:t>,</w:t>
      </w:r>
      <w:r w:rsidR="003C18F0" w:rsidRPr="00931946">
        <w:rPr>
          <w:rFonts w:eastAsia="Calibri"/>
        </w:rPr>
        <w:t xml:space="preserve"> </w:t>
      </w:r>
      <w:r w:rsidRPr="00931946">
        <w:rPr>
          <w:rFonts w:eastAsia="Calibri"/>
        </w:rPr>
        <w:t xml:space="preserve">Brasil, </w:t>
      </w:r>
      <w:r w:rsidR="00C86F89" w:rsidRPr="00931946">
        <w:rPr>
          <w:rFonts w:eastAsia="Calibri"/>
        </w:rPr>
        <w:t>pessoa jurídica de direito público,</w:t>
      </w:r>
      <w:r w:rsidR="009556B9" w:rsidRPr="00931946">
        <w:rPr>
          <w:rFonts w:eastAsia="Calibri"/>
        </w:rPr>
        <w:t xml:space="preserve"> com </w:t>
      </w:r>
      <w:r w:rsidRPr="00931946">
        <w:rPr>
          <w:rFonts w:eastAsia="Calibri"/>
        </w:rPr>
        <w:t xml:space="preserve">sede </w:t>
      </w:r>
      <w:r w:rsidR="00C86F89" w:rsidRPr="00931946">
        <w:rPr>
          <w:rFonts w:eastAsia="Calibri"/>
        </w:rPr>
        <w:t>na</w:t>
      </w:r>
      <w:r w:rsidR="009556B9" w:rsidRPr="00931946">
        <w:rPr>
          <w:rFonts w:eastAsia="Calibri"/>
        </w:rPr>
        <w:t xml:space="preserve"> </w:t>
      </w:r>
      <w:r w:rsidR="008C7B76" w:rsidRPr="00931946">
        <w:rPr>
          <w:rFonts w:eastAsia="Calibri"/>
          <w:highlight w:val="yellow"/>
        </w:rPr>
        <w:t>[completar</w:t>
      </w:r>
      <w:r w:rsidR="008C7B76" w:rsidRPr="00931946">
        <w:rPr>
          <w:rFonts w:eastAsia="Calibri"/>
        </w:rPr>
        <w:t>],</w:t>
      </w:r>
      <w:r w:rsidR="009556B9" w:rsidRPr="00931946">
        <w:rPr>
          <w:rFonts w:eastAsia="Calibri"/>
        </w:rPr>
        <w:t xml:space="preserve"> CEP: </w:t>
      </w:r>
      <w:r w:rsidR="008C7B76" w:rsidRPr="00931946">
        <w:rPr>
          <w:rFonts w:eastAsia="Calibri"/>
          <w:highlight w:val="yellow"/>
        </w:rPr>
        <w:t>[completar</w:t>
      </w:r>
      <w:r w:rsidR="008C7B76" w:rsidRPr="00931946">
        <w:rPr>
          <w:rFonts w:eastAsia="Calibri"/>
        </w:rPr>
        <w:t>]</w:t>
      </w:r>
      <w:r w:rsidRPr="00931946">
        <w:rPr>
          <w:rFonts w:eastAsia="Calibri"/>
        </w:rPr>
        <w:t xml:space="preserve">, inscrito no </w:t>
      </w:r>
      <w:r w:rsidR="00C20EC5" w:rsidRPr="00931946">
        <w:rPr>
          <w:rFonts w:eastAsia="Calibri"/>
        </w:rPr>
        <w:t xml:space="preserve">CNPJ </w:t>
      </w:r>
      <w:r w:rsidR="008C7B76" w:rsidRPr="00931946">
        <w:rPr>
          <w:rFonts w:eastAsia="Calibri"/>
          <w:highlight w:val="yellow"/>
        </w:rPr>
        <w:t>[completar</w:t>
      </w:r>
      <w:r w:rsidR="008C7B76" w:rsidRPr="00931946">
        <w:rPr>
          <w:rFonts w:eastAsia="Calibri"/>
        </w:rPr>
        <w:t>]</w:t>
      </w:r>
      <w:r w:rsidRPr="00931946">
        <w:rPr>
          <w:rFonts w:eastAsia="Calibri"/>
        </w:rPr>
        <w:t xml:space="preserve">, </w:t>
      </w:r>
      <w:r w:rsidR="00220C8B" w:rsidRPr="00931946">
        <w:rPr>
          <w:rFonts w:eastAsia="Calibri"/>
        </w:rPr>
        <w:t xml:space="preserve">doravante denominado </w:t>
      </w:r>
      <w:r w:rsidR="00220C8B" w:rsidRPr="00931946">
        <w:rPr>
          <w:rFonts w:eastAsia="Calibri"/>
          <w:b/>
          <w:bCs/>
        </w:rPr>
        <w:t>Município</w:t>
      </w:r>
      <w:r w:rsidR="008C7B76" w:rsidRPr="00931946">
        <w:rPr>
          <w:rFonts w:eastAsia="Calibri"/>
          <w:b/>
          <w:bCs/>
        </w:rPr>
        <w:t xml:space="preserve"> brasileiro</w:t>
      </w:r>
      <w:r w:rsidR="00220C8B" w:rsidRPr="00931946">
        <w:rPr>
          <w:rFonts w:eastAsia="Calibri"/>
        </w:rPr>
        <w:t xml:space="preserve">; </w:t>
      </w:r>
      <w:r w:rsidRPr="00931946">
        <w:rPr>
          <w:rFonts w:eastAsia="Calibri"/>
        </w:rPr>
        <w:t>representado por</w:t>
      </w:r>
      <w:r w:rsidR="00C20EC5" w:rsidRPr="00931946">
        <w:rPr>
          <w:rFonts w:eastAsia="Calibri"/>
        </w:rPr>
        <w:t xml:space="preserve"> </w:t>
      </w:r>
      <w:r w:rsidR="003C18F0" w:rsidRPr="00931946">
        <w:rPr>
          <w:rFonts w:eastAsia="Calibri"/>
          <w:highlight w:val="yellow"/>
        </w:rPr>
        <w:t>[nome do prefeito]</w:t>
      </w:r>
      <w:r w:rsidRPr="00931946">
        <w:rPr>
          <w:rFonts w:eastAsia="Calibri"/>
        </w:rPr>
        <w:t>, portador</w:t>
      </w:r>
      <w:r w:rsidR="00C20EC5" w:rsidRPr="00931946">
        <w:rPr>
          <w:rFonts w:eastAsia="Calibri"/>
        </w:rPr>
        <w:t xml:space="preserve"> </w:t>
      </w:r>
      <w:r w:rsidRPr="00931946">
        <w:rPr>
          <w:rFonts w:eastAsia="Calibri"/>
        </w:rPr>
        <w:t xml:space="preserve">do </w:t>
      </w:r>
      <w:r w:rsidR="00C20EC5" w:rsidRPr="00931946">
        <w:rPr>
          <w:rFonts w:eastAsia="Calibri"/>
        </w:rPr>
        <w:t xml:space="preserve">CPF </w:t>
      </w:r>
      <w:r w:rsidRPr="00931946">
        <w:rPr>
          <w:rFonts w:eastAsia="Calibri"/>
        </w:rPr>
        <w:t>nº</w:t>
      </w:r>
      <w:r w:rsidR="00C20EC5" w:rsidRPr="00931946">
        <w:rPr>
          <w:rFonts w:eastAsia="Calibri"/>
        </w:rPr>
        <w:t xml:space="preserve"> </w:t>
      </w:r>
      <w:r w:rsidR="008C7B76" w:rsidRPr="00931946">
        <w:rPr>
          <w:rFonts w:eastAsia="Calibri"/>
          <w:highlight w:val="yellow"/>
        </w:rPr>
        <w:t>[completar</w:t>
      </w:r>
      <w:r w:rsidR="008C7B76" w:rsidRPr="00931946">
        <w:rPr>
          <w:rFonts w:eastAsia="Calibri"/>
        </w:rPr>
        <w:t>]</w:t>
      </w:r>
      <w:r w:rsidRPr="00931946">
        <w:rPr>
          <w:rFonts w:eastAsia="Calibri"/>
        </w:rPr>
        <w:t xml:space="preserve">, doravante </w:t>
      </w:r>
      <w:r w:rsidR="00C20EC5" w:rsidRPr="00931946">
        <w:rPr>
          <w:rFonts w:eastAsia="Calibri"/>
        </w:rPr>
        <w:t xml:space="preserve">denominado </w:t>
      </w:r>
      <w:r w:rsidRPr="00931946">
        <w:rPr>
          <w:rFonts w:eastAsia="Calibri"/>
          <w:b/>
          <w:bCs/>
        </w:rPr>
        <w:t>Prefeito</w:t>
      </w:r>
      <w:r w:rsidR="00C86F89" w:rsidRPr="00931946">
        <w:rPr>
          <w:rFonts w:eastAsia="Calibri"/>
          <w:b/>
          <w:bCs/>
        </w:rPr>
        <w:t xml:space="preserve"> Municipal</w:t>
      </w:r>
      <w:r w:rsidR="00E934F6" w:rsidRPr="00931946">
        <w:rPr>
          <w:rFonts w:eastAsia="Calibri"/>
        </w:rPr>
        <w:t xml:space="preserve">, </w:t>
      </w:r>
    </w:p>
    <w:p w14:paraId="00332512" w14:textId="77777777" w:rsidR="00297D97" w:rsidRPr="00642719" w:rsidRDefault="00D507FC" w:rsidP="0079656B">
      <w:pPr>
        <w:spacing w:line="240" w:lineRule="auto"/>
        <w:ind w:left="-141" w:right="-1"/>
        <w:jc w:val="both"/>
        <w:rPr>
          <w:rFonts w:eastAsia="Calibri"/>
        </w:rPr>
      </w:pPr>
      <w:r w:rsidRPr="00642719">
        <w:rPr>
          <w:rFonts w:eastAsia="Calibri"/>
        </w:rPr>
        <w:t xml:space="preserve"> </w:t>
      </w:r>
    </w:p>
    <w:p w14:paraId="4521C661" w14:textId="1192714B" w:rsidR="00297D97" w:rsidRPr="00931946" w:rsidRDefault="00D507FC" w:rsidP="008C7B76">
      <w:pPr>
        <w:spacing w:line="240" w:lineRule="auto"/>
        <w:ind w:left="-141" w:right="-1"/>
        <w:jc w:val="both"/>
        <w:rPr>
          <w:rFonts w:eastAsia="Calibri"/>
        </w:rPr>
      </w:pPr>
      <w:r w:rsidRPr="00931946">
        <w:rPr>
          <w:rFonts w:eastAsia="Calibri"/>
        </w:rPr>
        <w:t xml:space="preserve">O MUNICÍPIO DE </w:t>
      </w:r>
      <w:r w:rsidR="008C7B76" w:rsidRPr="00931946">
        <w:rPr>
          <w:rFonts w:eastAsia="Calibri"/>
          <w:highlight w:val="yellow"/>
        </w:rPr>
        <w:t>[completar</w:t>
      </w:r>
      <w:r w:rsidR="008C7B76" w:rsidRPr="00931946">
        <w:rPr>
          <w:rFonts w:eastAsia="Calibri"/>
        </w:rPr>
        <w:t>]</w:t>
      </w:r>
      <w:r w:rsidRPr="00931946">
        <w:rPr>
          <w:rFonts w:eastAsia="Calibri"/>
        </w:rPr>
        <w:t xml:space="preserve">, </w:t>
      </w:r>
      <w:r w:rsidR="00C20EC5" w:rsidRPr="00931946">
        <w:rPr>
          <w:rFonts w:eastAsia="Calibri"/>
        </w:rPr>
        <w:t xml:space="preserve">de </w:t>
      </w:r>
      <w:r w:rsidRPr="00931946">
        <w:rPr>
          <w:rFonts w:eastAsia="Calibri"/>
        </w:rPr>
        <w:t xml:space="preserve">Portugal, entidade de direito público, sede e foro </w:t>
      </w:r>
      <w:proofErr w:type="spellStart"/>
      <w:r w:rsidRPr="00931946">
        <w:rPr>
          <w:rFonts w:eastAsia="Calibri"/>
        </w:rPr>
        <w:t>em</w:t>
      </w:r>
      <w:proofErr w:type="spellEnd"/>
      <w:r w:rsidRPr="00931946">
        <w:rPr>
          <w:rFonts w:eastAsia="Calibri"/>
        </w:rPr>
        <w:t xml:space="preserve"> </w:t>
      </w:r>
      <w:r w:rsidR="008C7B76" w:rsidRPr="00931946">
        <w:rPr>
          <w:rFonts w:eastAsia="Calibri"/>
          <w:highlight w:val="yellow"/>
        </w:rPr>
        <w:t>[completar</w:t>
      </w:r>
      <w:r w:rsidR="008C7B76" w:rsidRPr="00931946">
        <w:rPr>
          <w:rFonts w:eastAsia="Calibri"/>
        </w:rPr>
        <w:t>]</w:t>
      </w:r>
      <w:r w:rsidRPr="00931946">
        <w:rPr>
          <w:rFonts w:eastAsia="Calibri"/>
        </w:rPr>
        <w:t xml:space="preserve">, no endereço </w:t>
      </w:r>
      <w:r w:rsidR="008C7B76" w:rsidRPr="00931946">
        <w:rPr>
          <w:rFonts w:eastAsia="Calibri"/>
          <w:highlight w:val="yellow"/>
        </w:rPr>
        <w:t>[completar</w:t>
      </w:r>
      <w:r w:rsidR="008C7B76" w:rsidRPr="00931946">
        <w:rPr>
          <w:rFonts w:eastAsia="Calibri"/>
        </w:rPr>
        <w:t>]</w:t>
      </w:r>
      <w:r w:rsidRPr="00931946">
        <w:rPr>
          <w:rFonts w:eastAsia="Calibri"/>
        </w:rPr>
        <w:t xml:space="preserve"> nº. </w:t>
      </w:r>
      <w:r w:rsidR="008C7B76" w:rsidRPr="00931946">
        <w:rPr>
          <w:rFonts w:eastAsia="Calibri"/>
          <w:highlight w:val="yellow"/>
        </w:rPr>
        <w:t>...</w:t>
      </w:r>
      <w:r w:rsidR="008C7B76" w:rsidRPr="00931946">
        <w:rPr>
          <w:rFonts w:eastAsia="Calibri"/>
        </w:rPr>
        <w:t xml:space="preserve">, </w:t>
      </w:r>
      <w:r w:rsidRPr="00931946">
        <w:rPr>
          <w:rFonts w:eastAsia="Calibri"/>
        </w:rPr>
        <w:t xml:space="preserve">código postal nº. </w:t>
      </w:r>
      <w:r w:rsidRPr="00931946">
        <w:rPr>
          <w:rFonts w:eastAsia="Calibri"/>
          <w:highlight w:val="yellow"/>
        </w:rPr>
        <w:t>………</w:t>
      </w:r>
      <w:r w:rsidRPr="00931946">
        <w:rPr>
          <w:rFonts w:eastAsia="Calibri"/>
        </w:rPr>
        <w:t xml:space="preserve">, inscrito(a) no </w:t>
      </w:r>
      <w:r w:rsidR="008C7B76" w:rsidRPr="00931946">
        <w:rPr>
          <w:rFonts w:eastAsia="Calibri"/>
          <w:highlight w:val="yellow"/>
        </w:rPr>
        <w:t>[</w:t>
      </w:r>
      <w:r w:rsidRPr="00931946">
        <w:rPr>
          <w:rFonts w:eastAsia="Calibri"/>
          <w:highlight w:val="yellow"/>
        </w:rPr>
        <w:t xml:space="preserve">CNPJ nº </w:t>
      </w:r>
      <w:r w:rsidR="008C7B76" w:rsidRPr="00931946">
        <w:rPr>
          <w:rFonts w:eastAsia="Calibri"/>
          <w:highlight w:val="yellow"/>
        </w:rPr>
        <w:t>...]</w:t>
      </w:r>
      <w:r w:rsidRPr="00931946">
        <w:rPr>
          <w:rFonts w:eastAsia="Calibri"/>
          <w:highlight w:val="yellow"/>
        </w:rPr>
        <w:t>,</w:t>
      </w:r>
      <w:r w:rsidRPr="00931946">
        <w:rPr>
          <w:rFonts w:eastAsia="Calibri"/>
        </w:rPr>
        <w:t xml:space="preserve"> </w:t>
      </w:r>
      <w:r w:rsidR="008C7B76" w:rsidRPr="00931946">
        <w:rPr>
          <w:rFonts w:eastAsia="Calibri"/>
        </w:rPr>
        <w:t xml:space="preserve">doravante denominado </w:t>
      </w:r>
      <w:r w:rsidR="008C7B76" w:rsidRPr="00931946">
        <w:rPr>
          <w:rFonts w:eastAsia="Calibri"/>
          <w:b/>
          <w:bCs/>
        </w:rPr>
        <w:t>Município português</w:t>
      </w:r>
      <w:r w:rsidR="008C7B76" w:rsidRPr="00931946">
        <w:rPr>
          <w:rFonts w:eastAsia="Calibri"/>
        </w:rPr>
        <w:t>,</w:t>
      </w:r>
      <w:r w:rsidR="008C7B76" w:rsidRPr="00931946">
        <w:rPr>
          <w:rFonts w:eastAsia="Calibri"/>
        </w:rPr>
        <w:t xml:space="preserve"> </w:t>
      </w:r>
      <w:r w:rsidRPr="00931946">
        <w:rPr>
          <w:rFonts w:eastAsia="Calibri"/>
        </w:rPr>
        <w:t xml:space="preserve">representado por </w:t>
      </w:r>
      <w:r w:rsidR="008C7B76" w:rsidRPr="00931946">
        <w:rPr>
          <w:rFonts w:eastAsia="Calibri"/>
          <w:highlight w:val="yellow"/>
        </w:rPr>
        <w:t>[completar</w:t>
      </w:r>
      <w:r w:rsidR="008C7B76" w:rsidRPr="00931946">
        <w:rPr>
          <w:rFonts w:eastAsia="Calibri"/>
        </w:rPr>
        <w:t>]</w:t>
      </w:r>
      <w:r w:rsidRPr="00931946">
        <w:rPr>
          <w:rFonts w:eastAsia="Calibri"/>
        </w:rPr>
        <w:t>, portugu</w:t>
      </w:r>
      <w:r w:rsidR="008C7B76" w:rsidRPr="00931946">
        <w:rPr>
          <w:rFonts w:eastAsia="Calibri"/>
        </w:rPr>
        <w:t>ês</w:t>
      </w:r>
      <w:r w:rsidRPr="00931946">
        <w:rPr>
          <w:rFonts w:eastAsia="Calibri"/>
        </w:rPr>
        <w:t xml:space="preserve">, portador(a) do documento de Identidade nº </w:t>
      </w:r>
      <w:r w:rsidRPr="00931946">
        <w:rPr>
          <w:rFonts w:eastAsia="Calibri"/>
          <w:highlight w:val="yellow"/>
        </w:rPr>
        <w:t>…</w:t>
      </w:r>
      <w:proofErr w:type="gramStart"/>
      <w:r w:rsidRPr="00931946">
        <w:rPr>
          <w:rFonts w:eastAsia="Calibri"/>
          <w:highlight w:val="yellow"/>
        </w:rPr>
        <w:t>…..</w:t>
      </w:r>
      <w:proofErr w:type="gramEnd"/>
      <w:r w:rsidRPr="00931946">
        <w:rPr>
          <w:rFonts w:eastAsia="Calibri"/>
        </w:rPr>
        <w:t>, doravante denominad</w:t>
      </w:r>
      <w:r w:rsidR="008C7B76" w:rsidRPr="00931946">
        <w:rPr>
          <w:rFonts w:eastAsia="Calibri"/>
        </w:rPr>
        <w:t>o</w:t>
      </w:r>
      <w:r w:rsidRPr="00931946">
        <w:rPr>
          <w:rFonts w:eastAsia="Calibri"/>
        </w:rPr>
        <w:t xml:space="preserve"> </w:t>
      </w:r>
      <w:r w:rsidRPr="00931946">
        <w:rPr>
          <w:rFonts w:eastAsia="Calibri"/>
          <w:b/>
          <w:bCs/>
          <w:highlight w:val="yellow"/>
        </w:rPr>
        <w:t>Presidente d</w:t>
      </w:r>
      <w:r w:rsidR="008C7B76" w:rsidRPr="00931946">
        <w:rPr>
          <w:rFonts w:eastAsia="Calibri"/>
          <w:b/>
          <w:bCs/>
          <w:highlight w:val="yellow"/>
        </w:rPr>
        <w:t>a</w:t>
      </w:r>
      <w:r w:rsidRPr="00931946">
        <w:rPr>
          <w:rFonts w:eastAsia="Calibri"/>
          <w:b/>
          <w:bCs/>
          <w:highlight w:val="yellow"/>
        </w:rPr>
        <w:t xml:space="preserve"> </w:t>
      </w:r>
      <w:r w:rsidR="00E934F6" w:rsidRPr="00931946">
        <w:rPr>
          <w:rFonts w:eastAsia="Calibri"/>
          <w:b/>
          <w:bCs/>
          <w:highlight w:val="yellow"/>
        </w:rPr>
        <w:t>Câmara</w:t>
      </w:r>
      <w:r w:rsidRPr="00931946">
        <w:rPr>
          <w:rFonts w:eastAsia="Calibri"/>
          <w:b/>
          <w:bCs/>
          <w:highlight w:val="yellow"/>
        </w:rPr>
        <w:t xml:space="preserve">, Diretor de departamento </w:t>
      </w:r>
      <w:r w:rsidR="00E934F6" w:rsidRPr="00931946">
        <w:rPr>
          <w:rFonts w:eastAsia="Calibri"/>
          <w:b/>
          <w:bCs/>
          <w:highlight w:val="yellow"/>
        </w:rPr>
        <w:t>etc</w:t>
      </w:r>
      <w:r w:rsidR="00E934F6" w:rsidRPr="00931946">
        <w:rPr>
          <w:rFonts w:eastAsia="Calibri"/>
          <w:highlight w:val="yellow"/>
        </w:rPr>
        <w:t>.</w:t>
      </w:r>
      <w:r w:rsidR="008C7B76" w:rsidRPr="00931946">
        <w:rPr>
          <w:rFonts w:eastAsia="Calibri"/>
        </w:rPr>
        <w:t xml:space="preserve">, </w:t>
      </w:r>
    </w:p>
    <w:p w14:paraId="00B106FE" w14:textId="77777777" w:rsidR="001D3946" w:rsidRPr="00642719" w:rsidRDefault="001D3946" w:rsidP="0079656B">
      <w:pPr>
        <w:spacing w:line="240" w:lineRule="auto"/>
        <w:ind w:right="-1"/>
        <w:jc w:val="both"/>
        <w:rPr>
          <w:rFonts w:eastAsia="Calibri"/>
          <w:color w:val="FF0000"/>
        </w:rPr>
      </w:pPr>
    </w:p>
    <w:p w14:paraId="78108DAC" w14:textId="446A3A99" w:rsidR="00297D97" w:rsidRPr="00642719" w:rsidRDefault="00D507FC" w:rsidP="0079656B">
      <w:pPr>
        <w:spacing w:line="240" w:lineRule="auto"/>
        <w:ind w:left="-141" w:right="-1"/>
        <w:jc w:val="both"/>
        <w:rPr>
          <w:rFonts w:eastAsia="Calibri"/>
          <w:bCs/>
        </w:rPr>
      </w:pPr>
      <w:r w:rsidRPr="00642719">
        <w:rPr>
          <w:rFonts w:eastAsia="Calibri"/>
          <w:bCs/>
        </w:rPr>
        <w:t>Os quais</w:t>
      </w:r>
      <w:r w:rsidR="00D45D18" w:rsidRPr="00642719">
        <w:rPr>
          <w:rFonts w:eastAsia="Calibri"/>
          <w:bCs/>
        </w:rPr>
        <w:t>,</w:t>
      </w:r>
      <w:r w:rsidRPr="00642719">
        <w:rPr>
          <w:rFonts w:eastAsia="Calibri"/>
          <w:bCs/>
        </w:rPr>
        <w:t xml:space="preserve"> </w:t>
      </w:r>
      <w:r w:rsidR="00931946">
        <w:rPr>
          <w:rFonts w:eastAsia="Calibri"/>
          <w:bCs/>
        </w:rPr>
        <w:t>em</w:t>
      </w:r>
      <w:r w:rsidRPr="00642719">
        <w:rPr>
          <w:rFonts w:eastAsia="Calibri"/>
          <w:bCs/>
        </w:rPr>
        <w:t xml:space="preserve"> acordo, resolvem firmar o presente </w:t>
      </w:r>
      <w:r w:rsidR="00437202" w:rsidRPr="00642719">
        <w:rPr>
          <w:rFonts w:eastAsia="Calibri"/>
          <w:bCs/>
        </w:rPr>
        <w:t>acordo</w:t>
      </w:r>
      <w:r w:rsidRPr="00642719">
        <w:rPr>
          <w:rFonts w:eastAsia="Calibri"/>
          <w:bCs/>
        </w:rPr>
        <w:t xml:space="preserve"> </w:t>
      </w:r>
      <w:r w:rsidR="00D45D18" w:rsidRPr="00642719">
        <w:rPr>
          <w:rFonts w:eastAsia="Calibri"/>
          <w:bCs/>
        </w:rPr>
        <w:t>que</w:t>
      </w:r>
      <w:r w:rsidRPr="00642719">
        <w:rPr>
          <w:rFonts w:eastAsia="Calibri"/>
          <w:bCs/>
        </w:rPr>
        <w:t xml:space="preserve"> se regerá pelas cláusulas a seguir e a legislação aplicável</w:t>
      </w:r>
      <w:r w:rsidR="00133595" w:rsidRPr="00642719">
        <w:rPr>
          <w:rFonts w:eastAsia="Calibri"/>
          <w:bCs/>
        </w:rPr>
        <w:t xml:space="preserve"> no Brasil (Lei 13.019/2014</w:t>
      </w:r>
      <w:r w:rsidR="002E2B2C" w:rsidRPr="00642719">
        <w:rPr>
          <w:rFonts w:eastAsia="Calibri"/>
          <w:bCs/>
        </w:rPr>
        <w:t>,</w:t>
      </w:r>
      <w:r w:rsidR="00446501" w:rsidRPr="00642719">
        <w:rPr>
          <w:rFonts w:eastAsia="Calibri"/>
          <w:bCs/>
        </w:rPr>
        <w:t xml:space="preserve"> Decreto nº 8.726/2016 e </w:t>
      </w:r>
      <w:r w:rsidR="00D752E9" w:rsidRPr="00642719">
        <w:rPr>
          <w:rFonts w:eastAsia="Calibri"/>
          <w:bCs/>
        </w:rPr>
        <w:t>Lei 13.204/2015</w:t>
      </w:r>
      <w:r w:rsidR="00133595" w:rsidRPr="00642719">
        <w:rPr>
          <w:rFonts w:eastAsia="Calibri"/>
          <w:bCs/>
        </w:rPr>
        <w:t>)</w:t>
      </w:r>
      <w:r w:rsidR="00C86F89" w:rsidRPr="00642719">
        <w:rPr>
          <w:rFonts w:eastAsia="Calibri"/>
          <w:bCs/>
        </w:rPr>
        <w:t>, assim como a</w:t>
      </w:r>
      <w:r w:rsidR="00133595" w:rsidRPr="00642719">
        <w:rPr>
          <w:rFonts w:eastAsia="Calibri"/>
          <w:bCs/>
        </w:rPr>
        <w:t xml:space="preserve"> legislação aplicável em Portugal </w:t>
      </w:r>
      <w:r w:rsidR="00133595" w:rsidRPr="008C7B76">
        <w:rPr>
          <w:rFonts w:eastAsia="Calibri"/>
          <w:bCs/>
          <w:highlight w:val="yellow"/>
        </w:rPr>
        <w:t>(</w:t>
      </w:r>
      <w:r w:rsidR="008C7B76" w:rsidRPr="008C7B76">
        <w:rPr>
          <w:rFonts w:eastAsia="Calibri"/>
          <w:b/>
          <w:highlight w:val="yellow"/>
        </w:rPr>
        <w:t>c</w:t>
      </w:r>
      <w:r w:rsidR="008C7B76">
        <w:rPr>
          <w:rFonts w:eastAsia="Calibri"/>
          <w:b/>
          <w:highlight w:val="yellow"/>
        </w:rPr>
        <w:t>ompletar</w:t>
      </w:r>
      <w:r w:rsidR="008C7B76">
        <w:rPr>
          <w:rFonts w:eastAsia="Calibri"/>
          <w:b/>
        </w:rPr>
        <w:t>)</w:t>
      </w:r>
      <w:r w:rsidR="00133595" w:rsidRPr="00642719">
        <w:rPr>
          <w:rFonts w:eastAsia="Calibri"/>
          <w:bCs/>
        </w:rPr>
        <w:t>.</w:t>
      </w:r>
    </w:p>
    <w:p w14:paraId="2E17E8D6" w14:textId="77777777" w:rsidR="00297D97" w:rsidRPr="00642719" w:rsidRDefault="00D507FC" w:rsidP="0079656B">
      <w:pPr>
        <w:spacing w:line="240" w:lineRule="auto"/>
        <w:ind w:left="-141" w:right="-1"/>
        <w:jc w:val="both"/>
        <w:rPr>
          <w:rFonts w:eastAsia="Calibri"/>
        </w:rPr>
      </w:pPr>
      <w:r w:rsidRPr="00642719">
        <w:rPr>
          <w:rFonts w:eastAsia="Calibri"/>
        </w:rPr>
        <w:t xml:space="preserve"> </w:t>
      </w:r>
    </w:p>
    <w:p w14:paraId="664C1C34" w14:textId="77777777" w:rsidR="00297D97" w:rsidRPr="00642719" w:rsidRDefault="00D507FC" w:rsidP="0079656B">
      <w:pPr>
        <w:spacing w:line="240" w:lineRule="auto"/>
        <w:ind w:left="-141" w:right="-1"/>
        <w:jc w:val="both"/>
        <w:rPr>
          <w:rFonts w:eastAsia="Calibri"/>
          <w:b/>
        </w:rPr>
      </w:pPr>
      <w:r w:rsidRPr="00642719">
        <w:rPr>
          <w:rFonts w:eastAsia="Calibri"/>
          <w:b/>
        </w:rPr>
        <w:t>CLÁUSULA 1 – CONSIDERAÇÕES PRELIMINARES</w:t>
      </w:r>
    </w:p>
    <w:p w14:paraId="10E2D527" w14:textId="77777777" w:rsidR="00297D97" w:rsidRPr="00642719" w:rsidRDefault="00D507FC" w:rsidP="0079656B">
      <w:pPr>
        <w:spacing w:line="240" w:lineRule="auto"/>
        <w:ind w:left="-141" w:right="-1"/>
        <w:jc w:val="both"/>
        <w:rPr>
          <w:rFonts w:eastAsia="Calibri"/>
        </w:rPr>
      </w:pPr>
      <w:r w:rsidRPr="00642719">
        <w:rPr>
          <w:rFonts w:eastAsia="Calibri"/>
        </w:rPr>
        <w:t xml:space="preserve"> </w:t>
      </w:r>
    </w:p>
    <w:p w14:paraId="0F109968" w14:textId="18AC7C3A" w:rsidR="00607288" w:rsidRPr="00642719" w:rsidRDefault="00D507FC" w:rsidP="0079656B">
      <w:pPr>
        <w:pStyle w:val="PargrafodaLista"/>
        <w:numPr>
          <w:ilvl w:val="0"/>
          <w:numId w:val="18"/>
        </w:numPr>
        <w:spacing w:line="240" w:lineRule="auto"/>
        <w:ind w:right="-1"/>
        <w:jc w:val="both"/>
        <w:rPr>
          <w:rFonts w:eastAsia="Calibri"/>
        </w:rPr>
      </w:pPr>
      <w:r w:rsidRPr="00642719">
        <w:rPr>
          <w:rFonts w:eastAsia="Calibri"/>
        </w:rPr>
        <w:t xml:space="preserve">As instituições que celebram o presente termo de cooperação são participantes do projeto InovaJuntos – Cooperação Urbana Triangular para Inovação e Sustentabilidade, que promove um ambiente de colaboração a partir do intercâmbio de </w:t>
      </w:r>
      <w:r w:rsidRPr="00642719">
        <w:rPr>
          <w:rFonts w:eastAsia="Calibri"/>
          <w:i/>
        </w:rPr>
        <w:t>know-how</w:t>
      </w:r>
      <w:r w:rsidRPr="00642719">
        <w:rPr>
          <w:rFonts w:eastAsia="Calibri"/>
        </w:rPr>
        <w:t xml:space="preserve"> e do compartilhamento de soluções locais sobre alguns dos desafios que afetam a qualidade de vida</w:t>
      </w:r>
      <w:r w:rsidR="00D24409">
        <w:rPr>
          <w:rFonts w:eastAsia="Calibri"/>
        </w:rPr>
        <w:t xml:space="preserve"> das</w:t>
      </w:r>
      <w:r w:rsidRPr="00642719">
        <w:rPr>
          <w:rFonts w:eastAsia="Calibri"/>
        </w:rPr>
        <w:t xml:space="preserve"> populações contemporâneas.</w:t>
      </w:r>
    </w:p>
    <w:p w14:paraId="79377706" w14:textId="5A4B2170" w:rsidR="00607288" w:rsidRPr="00642719" w:rsidRDefault="00D507FC" w:rsidP="0079656B">
      <w:pPr>
        <w:pStyle w:val="PargrafodaLista"/>
        <w:numPr>
          <w:ilvl w:val="0"/>
          <w:numId w:val="18"/>
        </w:numPr>
        <w:spacing w:line="240" w:lineRule="auto"/>
        <w:ind w:right="-1"/>
        <w:jc w:val="both"/>
        <w:rPr>
          <w:rFonts w:eastAsia="Calibri"/>
        </w:rPr>
      </w:pPr>
      <w:r w:rsidRPr="00642719">
        <w:rPr>
          <w:rFonts w:eastAsia="Calibri"/>
        </w:rPr>
        <w:t xml:space="preserve">O projeto reúne experiências do Brasil e de Portugal, visando ampliar o alcance das ações desenvolvidas por </w:t>
      </w:r>
      <w:r w:rsidR="00D45D18" w:rsidRPr="00642719">
        <w:rPr>
          <w:rFonts w:eastAsia="Calibri"/>
        </w:rPr>
        <w:t>M</w:t>
      </w:r>
      <w:r w:rsidRPr="00642719">
        <w:rPr>
          <w:rFonts w:eastAsia="Calibri"/>
        </w:rPr>
        <w:t>unicípios e associações</w:t>
      </w:r>
      <w:r w:rsidR="00D24409">
        <w:rPr>
          <w:rFonts w:eastAsia="Calibri"/>
        </w:rPr>
        <w:t>,</w:t>
      </w:r>
      <w:r w:rsidRPr="00642719">
        <w:rPr>
          <w:rFonts w:eastAsia="Calibri"/>
        </w:rPr>
        <w:t xml:space="preserve"> fortalecer a integração e reforçar o diálogo entre os países.</w:t>
      </w:r>
    </w:p>
    <w:p w14:paraId="5CB50AF9" w14:textId="77777777" w:rsidR="00607288" w:rsidRPr="00642719" w:rsidRDefault="00D507FC" w:rsidP="0079656B">
      <w:pPr>
        <w:pStyle w:val="PargrafodaLista"/>
        <w:numPr>
          <w:ilvl w:val="0"/>
          <w:numId w:val="18"/>
        </w:numPr>
        <w:spacing w:line="240" w:lineRule="auto"/>
        <w:ind w:right="-1"/>
        <w:jc w:val="both"/>
        <w:rPr>
          <w:rFonts w:eastAsia="Calibri"/>
        </w:rPr>
      </w:pPr>
      <w:r w:rsidRPr="00642719">
        <w:rPr>
          <w:rFonts w:eastAsia="Calibri"/>
        </w:rPr>
        <w:t>O projeto InovaJuntos é coordenado pela Confederação Nacional d</w:t>
      </w:r>
      <w:r w:rsidR="00D45D18" w:rsidRPr="00642719">
        <w:rPr>
          <w:rFonts w:eastAsia="Calibri"/>
        </w:rPr>
        <w:t>e</w:t>
      </w:r>
      <w:r w:rsidRPr="00642719">
        <w:rPr>
          <w:rFonts w:eastAsia="Calibri"/>
        </w:rPr>
        <w:t xml:space="preserve"> Municípios (CNM) no Brasil e, em Portugal, é coordenado pelo Centro de Estudos Sociais (CES) da Universidade de Coimbra.</w:t>
      </w:r>
    </w:p>
    <w:p w14:paraId="1742BEB5" w14:textId="77777777" w:rsidR="00097666" w:rsidRPr="00642719" w:rsidRDefault="00D507FC" w:rsidP="0079656B">
      <w:pPr>
        <w:pStyle w:val="PargrafodaLista"/>
        <w:numPr>
          <w:ilvl w:val="0"/>
          <w:numId w:val="18"/>
        </w:numPr>
        <w:spacing w:line="240" w:lineRule="auto"/>
        <w:ind w:right="-1"/>
        <w:jc w:val="both"/>
        <w:rPr>
          <w:rFonts w:eastAsia="Calibri"/>
        </w:rPr>
      </w:pPr>
      <w:r w:rsidRPr="00642719">
        <w:rPr>
          <w:rFonts w:eastAsia="Calibri"/>
        </w:rPr>
        <w:t>No âmbito do projeto, foram realizadas duas Missões Técnicas de Cooperação, com uma visita técnica ao Brasil e outra visita técnica a Portugal, além de uma série de encontros e debates temáticos realizados via internet, que cumpriram o intuito do intercâmbio de boas práticas e desafios nas áreas de Desenvolvimento Econômico e Inovação (</w:t>
      </w:r>
      <w:r w:rsidRPr="00642719">
        <w:rPr>
          <w:rFonts w:eastAsia="Calibri"/>
          <w:i/>
        </w:rPr>
        <w:t>Cluster</w:t>
      </w:r>
      <w:r w:rsidRPr="00642719">
        <w:rPr>
          <w:rFonts w:eastAsia="Calibri"/>
        </w:rPr>
        <w:t xml:space="preserve"> </w:t>
      </w:r>
      <w:r w:rsidRPr="00642719">
        <w:rPr>
          <w:rFonts w:eastAsia="Calibri"/>
        </w:rPr>
        <w:lastRenderedPageBreak/>
        <w:t>1), Desenvolvimento Territorial e Consórcios (</w:t>
      </w:r>
      <w:r w:rsidRPr="00642719">
        <w:rPr>
          <w:rFonts w:eastAsia="Calibri"/>
          <w:i/>
        </w:rPr>
        <w:t>Cluster</w:t>
      </w:r>
      <w:r w:rsidRPr="00642719">
        <w:rPr>
          <w:rFonts w:eastAsia="Calibri"/>
        </w:rPr>
        <w:t xml:space="preserve"> 2), Cidades Verdes e Mudanças Climáticas (</w:t>
      </w:r>
      <w:r w:rsidRPr="00642719">
        <w:rPr>
          <w:rFonts w:eastAsia="Calibri"/>
          <w:i/>
        </w:rPr>
        <w:t>Cluster</w:t>
      </w:r>
      <w:r w:rsidRPr="00642719">
        <w:rPr>
          <w:rFonts w:eastAsia="Calibri"/>
        </w:rPr>
        <w:t xml:space="preserve"> 3) e Espaços Inclusivos e Inovação Cultural e Social (</w:t>
      </w:r>
      <w:r w:rsidRPr="00642719">
        <w:rPr>
          <w:rFonts w:eastAsia="Calibri"/>
          <w:i/>
        </w:rPr>
        <w:t>Cluster</w:t>
      </w:r>
      <w:r w:rsidRPr="00642719">
        <w:rPr>
          <w:rFonts w:eastAsia="Calibri"/>
        </w:rPr>
        <w:t xml:space="preserve"> 4). </w:t>
      </w:r>
    </w:p>
    <w:p w14:paraId="10B517DD" w14:textId="77777777" w:rsidR="00097666" w:rsidRPr="00642719" w:rsidRDefault="00D507FC" w:rsidP="0079656B">
      <w:pPr>
        <w:pStyle w:val="PargrafodaLista"/>
        <w:numPr>
          <w:ilvl w:val="0"/>
          <w:numId w:val="18"/>
        </w:numPr>
        <w:spacing w:line="240" w:lineRule="auto"/>
        <w:ind w:right="-1"/>
        <w:jc w:val="both"/>
        <w:rPr>
          <w:rFonts w:eastAsia="Calibri"/>
        </w:rPr>
      </w:pPr>
      <w:r w:rsidRPr="00642719">
        <w:rPr>
          <w:rFonts w:eastAsia="Calibri"/>
        </w:rPr>
        <w:t>Além das áreas mencionadas, as práticas compartilhadas no projeto relacionam-se também com um ou mais temas transversais, a saber: equidade de gênero, boa governança, sustentabilidade ambiental, adoção da Nova Agenda Urbana e dos ODS, participação cidadã e diálogo com crianças e jovens.</w:t>
      </w:r>
    </w:p>
    <w:p w14:paraId="0E6CD7F5" w14:textId="77777777" w:rsidR="00097666" w:rsidRPr="00642719" w:rsidRDefault="00D507FC" w:rsidP="0079656B">
      <w:pPr>
        <w:pStyle w:val="PargrafodaLista"/>
        <w:numPr>
          <w:ilvl w:val="0"/>
          <w:numId w:val="18"/>
        </w:numPr>
        <w:spacing w:line="240" w:lineRule="auto"/>
        <w:ind w:right="-1"/>
        <w:jc w:val="both"/>
        <w:rPr>
          <w:rFonts w:eastAsia="Calibri"/>
        </w:rPr>
      </w:pPr>
      <w:r w:rsidRPr="00642719">
        <w:rPr>
          <w:rFonts w:eastAsia="Calibri"/>
        </w:rPr>
        <w:t xml:space="preserve">Durante as atividades, foram identificados interesses comuns entre </w:t>
      </w:r>
      <w:r w:rsidR="00D45D18" w:rsidRPr="00642719">
        <w:rPr>
          <w:rFonts w:eastAsia="Calibri"/>
        </w:rPr>
        <w:t>M</w:t>
      </w:r>
      <w:r w:rsidRPr="00642719">
        <w:rPr>
          <w:rFonts w:eastAsia="Calibri"/>
        </w:rPr>
        <w:t>unicípios e iniciativas brasileiras e portuguesas.</w:t>
      </w:r>
    </w:p>
    <w:p w14:paraId="7956D6C0" w14:textId="77777777" w:rsidR="00097666" w:rsidRPr="00642719" w:rsidRDefault="00D507FC" w:rsidP="0079656B">
      <w:pPr>
        <w:pStyle w:val="PargrafodaLista"/>
        <w:numPr>
          <w:ilvl w:val="0"/>
          <w:numId w:val="18"/>
        </w:numPr>
        <w:spacing w:line="240" w:lineRule="auto"/>
        <w:ind w:right="-1"/>
        <w:jc w:val="both"/>
        <w:rPr>
          <w:rFonts w:eastAsia="Calibri"/>
        </w:rPr>
      </w:pPr>
      <w:r w:rsidRPr="00642719">
        <w:rPr>
          <w:rFonts w:eastAsia="Calibri"/>
        </w:rPr>
        <w:t xml:space="preserve">Nesse contexto, as partes demonstram objetivos comuns e a convicção de que essa cooperação fortalecerá a atuação dos </w:t>
      </w:r>
      <w:r w:rsidR="00D45D18" w:rsidRPr="00642719">
        <w:rPr>
          <w:rFonts w:eastAsia="Calibri"/>
        </w:rPr>
        <w:t>M</w:t>
      </w:r>
      <w:r w:rsidRPr="00642719">
        <w:rPr>
          <w:rFonts w:eastAsia="Calibri"/>
        </w:rPr>
        <w:t>unicípios e instituições participantes em temas</w:t>
      </w:r>
      <w:r w:rsidR="00D45D18" w:rsidRPr="00642719">
        <w:rPr>
          <w:rFonts w:eastAsia="Calibri"/>
        </w:rPr>
        <w:t>-</w:t>
      </w:r>
      <w:r w:rsidRPr="00642719">
        <w:rPr>
          <w:rFonts w:eastAsia="Calibri"/>
        </w:rPr>
        <w:t>chave, tais como o desenvolvimento sustentável, o desenvolvimento econômico e a inovação, a construção de cidades verdes e de resiliência às mudanças climáticas e o desenvolvimento de espaços inclusivos e inovadores.</w:t>
      </w:r>
    </w:p>
    <w:p w14:paraId="46D26895" w14:textId="3F77FDF8" w:rsidR="00297D97" w:rsidRPr="00642719" w:rsidRDefault="00D507FC" w:rsidP="0079656B">
      <w:pPr>
        <w:pStyle w:val="PargrafodaLista"/>
        <w:numPr>
          <w:ilvl w:val="0"/>
          <w:numId w:val="18"/>
        </w:numPr>
        <w:spacing w:line="240" w:lineRule="auto"/>
        <w:ind w:right="-1"/>
        <w:jc w:val="both"/>
        <w:rPr>
          <w:rFonts w:eastAsia="Calibri"/>
        </w:rPr>
      </w:pPr>
      <w:r w:rsidRPr="00642719">
        <w:rPr>
          <w:rFonts w:eastAsia="Calibri"/>
        </w:rPr>
        <w:t>Entre os itens de interesse comum, foi identificada a experiência descrita no objeto deste termo de cooperação.</w:t>
      </w:r>
    </w:p>
    <w:p w14:paraId="1102F6A5" w14:textId="77777777" w:rsidR="00297D97" w:rsidRPr="00642719" w:rsidRDefault="00D507FC" w:rsidP="0079656B">
      <w:pPr>
        <w:spacing w:line="240" w:lineRule="auto"/>
        <w:ind w:left="-141" w:right="-1"/>
        <w:jc w:val="both"/>
        <w:rPr>
          <w:rFonts w:eastAsia="Calibri"/>
        </w:rPr>
      </w:pPr>
      <w:r w:rsidRPr="00642719">
        <w:rPr>
          <w:rFonts w:eastAsia="Calibri"/>
        </w:rPr>
        <w:t xml:space="preserve"> </w:t>
      </w:r>
    </w:p>
    <w:p w14:paraId="2839ED11" w14:textId="2D48EBDA" w:rsidR="002A641F" w:rsidRPr="0001656B" w:rsidRDefault="00D507FC" w:rsidP="0001656B">
      <w:pPr>
        <w:jc w:val="both"/>
        <w:rPr>
          <w:bCs/>
          <w:highlight w:val="yellow"/>
        </w:rPr>
      </w:pPr>
      <w:r w:rsidRPr="00642719">
        <w:rPr>
          <w:rFonts w:eastAsia="Calibri"/>
          <w:b/>
        </w:rPr>
        <w:t xml:space="preserve">CLÁUSULA 2 – DO OBJETO </w:t>
      </w:r>
      <w:r w:rsidR="00D45D18" w:rsidRPr="00642719">
        <w:rPr>
          <w:rFonts w:eastAsia="Calibri"/>
          <w:b/>
        </w:rPr>
        <w:t>–</w:t>
      </w:r>
      <w:r w:rsidRPr="00642719">
        <w:rPr>
          <w:rFonts w:eastAsia="Calibri"/>
          <w:b/>
        </w:rPr>
        <w:t xml:space="preserve"> </w:t>
      </w:r>
      <w:r w:rsidRPr="00642719">
        <w:rPr>
          <w:rFonts w:eastAsia="Calibri"/>
        </w:rPr>
        <w:t xml:space="preserve">O presente Termo de Cooperação tem por objeto estabelecer os termos e </w:t>
      </w:r>
      <w:r w:rsidR="00D45D18" w:rsidRPr="00642719">
        <w:rPr>
          <w:rFonts w:eastAsia="Calibri"/>
        </w:rPr>
        <w:t xml:space="preserve">as </w:t>
      </w:r>
      <w:r w:rsidRPr="00642719">
        <w:rPr>
          <w:rFonts w:eastAsia="Calibri"/>
        </w:rPr>
        <w:t xml:space="preserve">condições gerais que regerão a relação entre as partes com vistas a realizar intercâmbio de informações técnicas e </w:t>
      </w:r>
      <w:proofErr w:type="spellStart"/>
      <w:r w:rsidRPr="00642719">
        <w:rPr>
          <w:rFonts w:eastAsia="Calibri"/>
          <w:i/>
        </w:rPr>
        <w:t>know</w:t>
      </w:r>
      <w:proofErr w:type="spellEnd"/>
      <w:r w:rsidRPr="00642719">
        <w:rPr>
          <w:rFonts w:eastAsia="Calibri"/>
          <w:i/>
        </w:rPr>
        <w:t xml:space="preserve"> </w:t>
      </w:r>
      <w:proofErr w:type="spellStart"/>
      <w:r w:rsidRPr="00642719">
        <w:rPr>
          <w:rFonts w:eastAsia="Calibri"/>
          <w:i/>
        </w:rPr>
        <w:t>how</w:t>
      </w:r>
      <w:proofErr w:type="spellEnd"/>
      <w:r w:rsidRPr="00642719">
        <w:rPr>
          <w:rFonts w:eastAsia="Calibri"/>
        </w:rPr>
        <w:t xml:space="preserve"> </w:t>
      </w:r>
      <w:r w:rsidR="002A641F" w:rsidRPr="00642719">
        <w:rPr>
          <w:rFonts w:eastAsia="Calibri"/>
        </w:rPr>
        <w:t>sob</w:t>
      </w:r>
      <w:r w:rsidR="00603C22" w:rsidRPr="00642719">
        <w:rPr>
          <w:rFonts w:eastAsia="Calibri"/>
        </w:rPr>
        <w:t>re</w:t>
      </w:r>
      <w:r w:rsidR="002A641F" w:rsidRPr="00642719">
        <w:rPr>
          <w:rFonts w:eastAsia="Calibri"/>
        </w:rPr>
        <w:t xml:space="preserve"> os temas</w:t>
      </w:r>
      <w:r w:rsidR="00603C22" w:rsidRPr="00642719">
        <w:rPr>
          <w:rFonts w:eastAsia="Calibri"/>
        </w:rPr>
        <w:t>:</w:t>
      </w:r>
      <w:r w:rsidR="002A641F" w:rsidRPr="00642719">
        <w:rPr>
          <w:rFonts w:eastAsia="Calibri"/>
        </w:rPr>
        <w:t xml:space="preserve"> </w:t>
      </w:r>
      <w:r w:rsidR="0001656B" w:rsidRPr="0001656B">
        <w:rPr>
          <w:bCs/>
          <w:highlight w:val="yellow"/>
        </w:rPr>
        <w:t>[completar</w:t>
      </w:r>
      <w:r w:rsidR="0001656B">
        <w:rPr>
          <w:bCs/>
        </w:rPr>
        <w:t>]</w:t>
      </w:r>
      <w:r w:rsidR="002A641F" w:rsidRPr="00642719">
        <w:t>.</w:t>
      </w:r>
    </w:p>
    <w:p w14:paraId="00A5D702" w14:textId="77777777" w:rsidR="00297D97" w:rsidRPr="00642719" w:rsidRDefault="00297D97" w:rsidP="0079656B">
      <w:pPr>
        <w:spacing w:line="240" w:lineRule="auto"/>
        <w:jc w:val="both"/>
        <w:rPr>
          <w:rFonts w:eastAsia="Calibri"/>
          <w:b/>
        </w:rPr>
      </w:pPr>
    </w:p>
    <w:p w14:paraId="75361368" w14:textId="45D7D372" w:rsidR="00297D97" w:rsidRPr="00642719" w:rsidRDefault="00D507FC" w:rsidP="0079656B">
      <w:pPr>
        <w:spacing w:line="240" w:lineRule="auto"/>
        <w:ind w:left="-141" w:right="-1"/>
        <w:jc w:val="both"/>
        <w:rPr>
          <w:rFonts w:eastAsia="Calibri"/>
        </w:rPr>
      </w:pPr>
      <w:r w:rsidRPr="00642719">
        <w:rPr>
          <w:rFonts w:eastAsia="Calibri"/>
          <w:b/>
        </w:rPr>
        <w:t xml:space="preserve">CLÁUSULA 3 – DOS OBJETIVOS ESPECÍFICOS </w:t>
      </w:r>
      <w:r w:rsidR="00D45D18" w:rsidRPr="00642719">
        <w:rPr>
          <w:rFonts w:eastAsia="Calibri"/>
          <w:b/>
        </w:rPr>
        <w:t>–</w:t>
      </w:r>
      <w:r w:rsidRPr="00642719">
        <w:rPr>
          <w:rFonts w:eastAsia="Calibri"/>
          <w:b/>
        </w:rPr>
        <w:t xml:space="preserve"> </w:t>
      </w:r>
      <w:r w:rsidRPr="00642719">
        <w:rPr>
          <w:rFonts w:eastAsia="Calibri"/>
        </w:rPr>
        <w:t xml:space="preserve">São objetivos específicos desta cooperação: </w:t>
      </w:r>
    </w:p>
    <w:tbl>
      <w:tblPr>
        <w:tblStyle w:val="22"/>
        <w:tblpPr w:leftFromText="141" w:rightFromText="141" w:vertAnchor="text" w:horzAnchor="margin" w:tblpY="184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1590"/>
        <w:gridCol w:w="6901"/>
      </w:tblGrid>
      <w:tr w:rsidR="00C0202A" w:rsidRPr="00642719" w14:paraId="448C7771" w14:textId="77777777" w:rsidTr="00546B43">
        <w:trPr>
          <w:trHeight w:val="581"/>
        </w:trPr>
        <w:tc>
          <w:tcPr>
            <w:tcW w:w="93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8AA81" w14:textId="77777777" w:rsidR="00C0202A" w:rsidRPr="00642719" w:rsidRDefault="00C0202A" w:rsidP="0079656B">
            <w:pPr>
              <w:spacing w:line="240" w:lineRule="auto"/>
              <w:ind w:right="-44"/>
              <w:jc w:val="both"/>
              <w:rPr>
                <w:rFonts w:eastAsia="Verdana"/>
              </w:rPr>
            </w:pPr>
            <w:r w:rsidRPr="00642719">
              <w:rPr>
                <w:rFonts w:eastAsia="Verdana"/>
              </w:rPr>
              <w:t>1° Objeto Específico</w:t>
            </w:r>
          </w:p>
        </w:tc>
        <w:tc>
          <w:tcPr>
            <w:tcW w:w="406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F4F2B" w14:textId="7707C179" w:rsidR="00A11F0F" w:rsidRPr="0001656B" w:rsidRDefault="00A11F0F" w:rsidP="0079656B">
            <w:pPr>
              <w:jc w:val="both"/>
              <w:rPr>
                <w:bCs/>
                <w:highlight w:val="yellow"/>
              </w:rPr>
            </w:pPr>
            <w:r w:rsidRPr="0001656B">
              <w:rPr>
                <w:bCs/>
                <w:highlight w:val="yellow"/>
              </w:rPr>
              <w:t xml:space="preserve"> </w:t>
            </w:r>
            <w:r w:rsidR="003C18F0" w:rsidRPr="0001656B">
              <w:rPr>
                <w:bCs/>
                <w:highlight w:val="yellow"/>
              </w:rPr>
              <w:t>[completar]</w:t>
            </w:r>
          </w:p>
          <w:p w14:paraId="6DC1F2CC" w14:textId="44805B2E" w:rsidR="00C0202A" w:rsidRPr="0001656B" w:rsidRDefault="00C0202A" w:rsidP="0079656B">
            <w:pPr>
              <w:spacing w:line="240" w:lineRule="auto"/>
              <w:jc w:val="both"/>
              <w:rPr>
                <w:rFonts w:eastAsia="Verdana"/>
                <w:highlight w:val="yellow"/>
              </w:rPr>
            </w:pPr>
          </w:p>
        </w:tc>
      </w:tr>
      <w:tr w:rsidR="00C0202A" w:rsidRPr="00642719" w14:paraId="2A269FC4" w14:textId="77777777" w:rsidTr="00546B43">
        <w:trPr>
          <w:trHeight w:val="460"/>
        </w:trPr>
        <w:tc>
          <w:tcPr>
            <w:tcW w:w="93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F034A" w14:textId="77777777" w:rsidR="00C0202A" w:rsidRPr="00642719" w:rsidRDefault="00C0202A" w:rsidP="0079656B">
            <w:pPr>
              <w:spacing w:line="240" w:lineRule="auto"/>
              <w:ind w:right="-44"/>
              <w:jc w:val="both"/>
              <w:rPr>
                <w:rFonts w:eastAsia="Verdana"/>
              </w:rPr>
            </w:pPr>
            <w:r w:rsidRPr="00642719">
              <w:rPr>
                <w:rFonts w:eastAsia="Verdana"/>
              </w:rPr>
              <w:t>2° Objeto Específico</w:t>
            </w:r>
          </w:p>
        </w:tc>
        <w:tc>
          <w:tcPr>
            <w:tcW w:w="406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7885B" w14:textId="77777777" w:rsidR="003C18F0" w:rsidRPr="0001656B" w:rsidRDefault="003C18F0" w:rsidP="003C18F0">
            <w:pPr>
              <w:jc w:val="both"/>
              <w:rPr>
                <w:bCs/>
                <w:highlight w:val="yellow"/>
              </w:rPr>
            </w:pPr>
            <w:r w:rsidRPr="0001656B">
              <w:rPr>
                <w:bCs/>
                <w:highlight w:val="yellow"/>
              </w:rPr>
              <w:t>[completar]</w:t>
            </w:r>
          </w:p>
          <w:p w14:paraId="2FBE1489" w14:textId="6B5A829D" w:rsidR="00C0202A" w:rsidRPr="0001656B" w:rsidRDefault="00C0202A" w:rsidP="0079656B">
            <w:pPr>
              <w:spacing w:line="240" w:lineRule="auto"/>
              <w:jc w:val="both"/>
              <w:rPr>
                <w:rFonts w:eastAsia="Verdana"/>
                <w:highlight w:val="yellow"/>
              </w:rPr>
            </w:pPr>
          </w:p>
        </w:tc>
      </w:tr>
      <w:tr w:rsidR="00C0202A" w:rsidRPr="00642719" w14:paraId="28A3E7D5" w14:textId="77777777" w:rsidTr="00546B43">
        <w:trPr>
          <w:trHeight w:val="581"/>
        </w:trPr>
        <w:tc>
          <w:tcPr>
            <w:tcW w:w="93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BED6F" w14:textId="77777777" w:rsidR="00C0202A" w:rsidRPr="00642719" w:rsidRDefault="00C0202A" w:rsidP="0079656B">
            <w:pPr>
              <w:spacing w:line="240" w:lineRule="auto"/>
              <w:ind w:right="-44"/>
              <w:jc w:val="both"/>
              <w:rPr>
                <w:rFonts w:eastAsia="Verdana"/>
              </w:rPr>
            </w:pPr>
            <w:r w:rsidRPr="00642719">
              <w:rPr>
                <w:rFonts w:eastAsia="Verdana"/>
              </w:rPr>
              <w:t>3° Objeto Específico</w:t>
            </w:r>
          </w:p>
        </w:tc>
        <w:tc>
          <w:tcPr>
            <w:tcW w:w="406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6BAC9" w14:textId="77777777" w:rsidR="003C18F0" w:rsidRPr="0001656B" w:rsidRDefault="003C18F0" w:rsidP="003C18F0">
            <w:pPr>
              <w:jc w:val="both"/>
              <w:rPr>
                <w:bCs/>
                <w:highlight w:val="yellow"/>
              </w:rPr>
            </w:pPr>
            <w:r w:rsidRPr="0001656B">
              <w:rPr>
                <w:bCs/>
                <w:highlight w:val="yellow"/>
              </w:rPr>
              <w:t>[completar]</w:t>
            </w:r>
          </w:p>
          <w:p w14:paraId="78607CE2" w14:textId="2B9F541F" w:rsidR="00C0202A" w:rsidRPr="0001656B" w:rsidRDefault="00C0202A" w:rsidP="0079656B">
            <w:pPr>
              <w:spacing w:line="240" w:lineRule="auto"/>
              <w:jc w:val="both"/>
              <w:rPr>
                <w:rFonts w:eastAsia="Verdana"/>
                <w:highlight w:val="yellow"/>
              </w:rPr>
            </w:pPr>
          </w:p>
        </w:tc>
      </w:tr>
      <w:tr w:rsidR="00C0202A" w:rsidRPr="00642719" w14:paraId="666E3C36" w14:textId="77777777" w:rsidTr="00546B43">
        <w:trPr>
          <w:trHeight w:val="195"/>
        </w:trPr>
        <w:tc>
          <w:tcPr>
            <w:tcW w:w="93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1A86D" w14:textId="77777777" w:rsidR="00C0202A" w:rsidRPr="00642719" w:rsidRDefault="00C0202A" w:rsidP="0079656B">
            <w:pPr>
              <w:spacing w:line="240" w:lineRule="auto"/>
              <w:ind w:right="-44"/>
              <w:jc w:val="both"/>
              <w:rPr>
                <w:rFonts w:eastAsia="Verdana"/>
              </w:rPr>
            </w:pPr>
            <w:r w:rsidRPr="00642719">
              <w:rPr>
                <w:rFonts w:eastAsia="Verdana"/>
              </w:rPr>
              <w:t>4° Objeto Específico</w:t>
            </w:r>
          </w:p>
        </w:tc>
        <w:tc>
          <w:tcPr>
            <w:tcW w:w="406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8A5E9" w14:textId="77777777" w:rsidR="003C18F0" w:rsidRPr="0001656B" w:rsidRDefault="003C18F0" w:rsidP="003C18F0">
            <w:pPr>
              <w:jc w:val="both"/>
              <w:rPr>
                <w:bCs/>
                <w:highlight w:val="yellow"/>
              </w:rPr>
            </w:pPr>
            <w:r w:rsidRPr="0001656B">
              <w:rPr>
                <w:bCs/>
                <w:highlight w:val="yellow"/>
              </w:rPr>
              <w:t>[completar]</w:t>
            </w:r>
          </w:p>
          <w:p w14:paraId="61A73377" w14:textId="3CE156BF" w:rsidR="00C0202A" w:rsidRPr="0001656B" w:rsidRDefault="00C0202A" w:rsidP="0079656B">
            <w:pPr>
              <w:spacing w:line="240" w:lineRule="auto"/>
              <w:jc w:val="both"/>
              <w:rPr>
                <w:rFonts w:eastAsia="Verdana"/>
                <w:highlight w:val="yellow"/>
              </w:rPr>
            </w:pPr>
          </w:p>
        </w:tc>
      </w:tr>
      <w:tr w:rsidR="00C0202A" w:rsidRPr="00642719" w14:paraId="67DA0A94" w14:textId="77777777" w:rsidTr="00546B43">
        <w:trPr>
          <w:trHeight w:val="525"/>
        </w:trPr>
        <w:tc>
          <w:tcPr>
            <w:tcW w:w="93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8D79C" w14:textId="77777777" w:rsidR="00C0202A" w:rsidRPr="00642719" w:rsidRDefault="00C0202A" w:rsidP="0079656B">
            <w:pPr>
              <w:spacing w:line="240" w:lineRule="auto"/>
              <w:ind w:right="-44"/>
              <w:jc w:val="both"/>
              <w:rPr>
                <w:rFonts w:eastAsia="Verdana"/>
              </w:rPr>
            </w:pPr>
            <w:r w:rsidRPr="00642719">
              <w:rPr>
                <w:rFonts w:eastAsia="Verdana"/>
              </w:rPr>
              <w:t>5° Objeto Específico</w:t>
            </w:r>
          </w:p>
        </w:tc>
        <w:tc>
          <w:tcPr>
            <w:tcW w:w="406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D5223" w14:textId="77777777" w:rsidR="003C18F0" w:rsidRPr="0001656B" w:rsidRDefault="003C18F0" w:rsidP="003C18F0">
            <w:pPr>
              <w:jc w:val="both"/>
              <w:rPr>
                <w:bCs/>
                <w:highlight w:val="yellow"/>
              </w:rPr>
            </w:pPr>
            <w:r w:rsidRPr="0001656B">
              <w:rPr>
                <w:bCs/>
                <w:highlight w:val="yellow"/>
              </w:rPr>
              <w:t>[completar]</w:t>
            </w:r>
          </w:p>
          <w:p w14:paraId="2444360B" w14:textId="13D19CE9" w:rsidR="00C0202A" w:rsidRPr="0001656B" w:rsidRDefault="00C0202A" w:rsidP="0079656B">
            <w:pPr>
              <w:spacing w:line="240" w:lineRule="auto"/>
              <w:jc w:val="both"/>
              <w:rPr>
                <w:rFonts w:eastAsia="Verdana"/>
                <w:highlight w:val="yellow"/>
              </w:rPr>
            </w:pPr>
          </w:p>
        </w:tc>
      </w:tr>
    </w:tbl>
    <w:p w14:paraId="65736A01" w14:textId="77777777" w:rsidR="00C0202A" w:rsidRDefault="00C0202A" w:rsidP="0079656B">
      <w:pPr>
        <w:spacing w:line="240" w:lineRule="auto"/>
        <w:ind w:left="-141" w:right="-1"/>
        <w:jc w:val="both"/>
        <w:rPr>
          <w:rFonts w:eastAsia="Calibri"/>
        </w:rPr>
      </w:pPr>
    </w:p>
    <w:p w14:paraId="3A7BE497" w14:textId="77777777" w:rsidR="003C18F0" w:rsidRPr="00642719" w:rsidRDefault="003C18F0" w:rsidP="0079656B">
      <w:pPr>
        <w:spacing w:line="240" w:lineRule="auto"/>
        <w:ind w:left="-141" w:right="-1"/>
        <w:jc w:val="both"/>
        <w:rPr>
          <w:rFonts w:eastAsia="Calibri"/>
        </w:rPr>
      </w:pPr>
    </w:p>
    <w:p w14:paraId="300F79CD" w14:textId="77777777" w:rsidR="00297D97" w:rsidRPr="00642719" w:rsidRDefault="00297D97" w:rsidP="0079656B">
      <w:pPr>
        <w:spacing w:line="240" w:lineRule="auto"/>
        <w:jc w:val="both"/>
        <w:rPr>
          <w:rFonts w:eastAsia="Calibri"/>
        </w:rPr>
      </w:pPr>
    </w:p>
    <w:p w14:paraId="5CC068D0" w14:textId="5DB0CACC" w:rsidR="00297D97" w:rsidRPr="00642719" w:rsidRDefault="00D507FC" w:rsidP="0079656B">
      <w:pPr>
        <w:spacing w:line="240" w:lineRule="auto"/>
        <w:ind w:left="-141" w:right="-1"/>
        <w:jc w:val="both"/>
        <w:rPr>
          <w:rFonts w:eastAsia="Calibri"/>
        </w:rPr>
      </w:pPr>
      <w:r w:rsidRPr="00642719">
        <w:rPr>
          <w:rFonts w:eastAsia="Calibri"/>
          <w:b/>
        </w:rPr>
        <w:t>CLÁUSULA 4 – DOS COMPROMISSOS COMUNS</w:t>
      </w:r>
      <w:r w:rsidRPr="00642719">
        <w:rPr>
          <w:rFonts w:eastAsia="Calibri"/>
        </w:rPr>
        <w:t xml:space="preserve"> </w:t>
      </w:r>
      <w:r w:rsidR="00E4132C" w:rsidRPr="00642719">
        <w:rPr>
          <w:rFonts w:eastAsia="Calibri"/>
        </w:rPr>
        <w:t>–</w:t>
      </w:r>
      <w:r w:rsidRPr="00642719">
        <w:rPr>
          <w:rFonts w:eastAsia="Calibri"/>
        </w:rPr>
        <w:t xml:space="preserve"> Caberá às partes envolvidas:</w:t>
      </w:r>
    </w:p>
    <w:p w14:paraId="5C81EE5E" w14:textId="77777777" w:rsidR="00297D97" w:rsidRPr="00642719" w:rsidRDefault="00D507FC" w:rsidP="0079656B">
      <w:pPr>
        <w:spacing w:line="240" w:lineRule="auto"/>
        <w:ind w:left="-141" w:right="-1"/>
        <w:jc w:val="both"/>
        <w:rPr>
          <w:rFonts w:eastAsia="Calibri"/>
        </w:rPr>
      </w:pPr>
      <w:r w:rsidRPr="00642719">
        <w:rPr>
          <w:rFonts w:eastAsia="Calibri"/>
        </w:rPr>
        <w:lastRenderedPageBreak/>
        <w:t xml:space="preserve"> </w:t>
      </w:r>
    </w:p>
    <w:p w14:paraId="7FA2812F" w14:textId="2B72D797" w:rsidR="00297D97" w:rsidRPr="00642719" w:rsidRDefault="00D507FC" w:rsidP="0079656B">
      <w:pPr>
        <w:pStyle w:val="PargrafodaLista"/>
        <w:numPr>
          <w:ilvl w:val="0"/>
          <w:numId w:val="19"/>
        </w:numPr>
        <w:spacing w:line="240" w:lineRule="auto"/>
        <w:ind w:right="-1"/>
        <w:jc w:val="both"/>
        <w:rPr>
          <w:rFonts w:eastAsia="Calibri"/>
        </w:rPr>
      </w:pPr>
      <w:r w:rsidRPr="00642719">
        <w:rPr>
          <w:rFonts w:eastAsia="Calibri"/>
        </w:rPr>
        <w:t xml:space="preserve">Dar sequência às atividades acordadas visando </w:t>
      </w:r>
      <w:r w:rsidR="00E4132C" w:rsidRPr="00642719">
        <w:rPr>
          <w:rFonts w:eastAsia="Calibri"/>
        </w:rPr>
        <w:t>à</w:t>
      </w:r>
      <w:r w:rsidRPr="00642719">
        <w:rPr>
          <w:rFonts w:eastAsia="Calibri"/>
        </w:rPr>
        <w:t xml:space="preserve"> concretização dos objetivos da cooperação;</w:t>
      </w:r>
    </w:p>
    <w:p w14:paraId="1842DDA4" w14:textId="5695C41A" w:rsidR="00297D97" w:rsidRPr="00642719" w:rsidRDefault="00D507FC" w:rsidP="0079656B">
      <w:pPr>
        <w:pStyle w:val="PargrafodaLista"/>
        <w:numPr>
          <w:ilvl w:val="0"/>
          <w:numId w:val="19"/>
        </w:numPr>
        <w:spacing w:line="240" w:lineRule="auto"/>
        <w:ind w:right="-1"/>
        <w:jc w:val="both"/>
        <w:rPr>
          <w:rFonts w:eastAsia="Calibri"/>
        </w:rPr>
      </w:pPr>
      <w:r w:rsidRPr="00642719">
        <w:rPr>
          <w:rFonts w:eastAsia="Calibri"/>
        </w:rPr>
        <w:t xml:space="preserve">Designar membros das respectivas equipes técnicas para a consecução dos </w:t>
      </w:r>
      <w:r w:rsidR="00E934F6" w:rsidRPr="00642719">
        <w:rPr>
          <w:rFonts w:eastAsia="Calibri"/>
        </w:rPr>
        <w:t>objetivos e</w:t>
      </w:r>
      <w:r w:rsidRPr="00642719">
        <w:rPr>
          <w:rFonts w:eastAsia="Calibri"/>
        </w:rPr>
        <w:t xml:space="preserve"> das atividades previstas.</w:t>
      </w:r>
    </w:p>
    <w:p w14:paraId="583D8FE7" w14:textId="5598463D" w:rsidR="00297D97" w:rsidRPr="00642719" w:rsidRDefault="00D507FC" w:rsidP="0079656B">
      <w:pPr>
        <w:pStyle w:val="PargrafodaLista"/>
        <w:numPr>
          <w:ilvl w:val="0"/>
          <w:numId w:val="19"/>
        </w:numPr>
        <w:spacing w:line="240" w:lineRule="auto"/>
        <w:ind w:right="-1"/>
        <w:jc w:val="both"/>
        <w:rPr>
          <w:rFonts w:eastAsia="Calibri"/>
        </w:rPr>
      </w:pPr>
      <w:r w:rsidRPr="00642719">
        <w:rPr>
          <w:rFonts w:eastAsia="Calibri"/>
        </w:rPr>
        <w:t>Definir, de comum acordo, no Plano de Trabalho, um cronograma de atividades para o período de vigência do presente Termo de Cooperação.</w:t>
      </w:r>
    </w:p>
    <w:p w14:paraId="4CC67B04" w14:textId="24987C90" w:rsidR="00297D97" w:rsidRPr="00642719" w:rsidRDefault="00D507FC" w:rsidP="0079656B">
      <w:pPr>
        <w:pStyle w:val="PargrafodaLista"/>
        <w:numPr>
          <w:ilvl w:val="0"/>
          <w:numId w:val="19"/>
        </w:numPr>
        <w:spacing w:line="240" w:lineRule="auto"/>
        <w:ind w:right="-1"/>
        <w:jc w:val="both"/>
        <w:rPr>
          <w:rFonts w:eastAsia="Calibri"/>
        </w:rPr>
      </w:pPr>
      <w:r w:rsidRPr="00642719">
        <w:rPr>
          <w:rFonts w:eastAsia="Calibri"/>
        </w:rPr>
        <w:t xml:space="preserve">Divulgar a parceria por meio das mídias usadas normalmente pelo </w:t>
      </w:r>
      <w:r w:rsidR="00E4132C" w:rsidRPr="00642719">
        <w:rPr>
          <w:rFonts w:eastAsia="Calibri"/>
        </w:rPr>
        <w:t>M</w:t>
      </w:r>
      <w:r w:rsidRPr="00642719">
        <w:rPr>
          <w:rFonts w:eastAsia="Calibri"/>
        </w:rPr>
        <w:t xml:space="preserve">unicípio, contemplando </w:t>
      </w:r>
      <w:r w:rsidRPr="00642719">
        <w:rPr>
          <w:rFonts w:eastAsia="Calibri"/>
          <w:i/>
        </w:rPr>
        <w:t>site</w:t>
      </w:r>
      <w:r w:rsidRPr="00642719">
        <w:rPr>
          <w:rFonts w:eastAsia="Calibri"/>
        </w:rPr>
        <w:t>, boletins impressos ou digitais, correspondência e mídias sociais, entre outros, mencionando o projeto InovaJuntos como apoiador e a União Europeia como financiadora do projeto.</w:t>
      </w:r>
    </w:p>
    <w:p w14:paraId="756A2A15" w14:textId="5195D4E7" w:rsidR="00297D97" w:rsidRPr="00642719" w:rsidRDefault="00D507FC" w:rsidP="0079656B">
      <w:pPr>
        <w:pStyle w:val="PargrafodaLista"/>
        <w:numPr>
          <w:ilvl w:val="0"/>
          <w:numId w:val="19"/>
        </w:numPr>
        <w:spacing w:line="240" w:lineRule="auto"/>
        <w:ind w:right="-1"/>
        <w:jc w:val="both"/>
        <w:rPr>
          <w:rFonts w:eastAsia="Calibri"/>
        </w:rPr>
      </w:pPr>
      <w:r w:rsidRPr="00642719">
        <w:rPr>
          <w:rFonts w:eastAsia="Calibri"/>
        </w:rPr>
        <w:t xml:space="preserve">Manter informados os prepostos e as equipes da CNM e CES sobre andamento das atividades relacionadas a este Termo de Cooperação enquanto durar a cooperação. </w:t>
      </w:r>
    </w:p>
    <w:p w14:paraId="04DD5B79" w14:textId="77777777" w:rsidR="00297D97" w:rsidRPr="00642719" w:rsidRDefault="00297D97" w:rsidP="0079656B">
      <w:pPr>
        <w:spacing w:line="240" w:lineRule="auto"/>
        <w:ind w:left="-141" w:right="-1"/>
        <w:jc w:val="both"/>
        <w:rPr>
          <w:rFonts w:eastAsia="Calibri"/>
        </w:rPr>
      </w:pPr>
    </w:p>
    <w:p w14:paraId="3B0ADD8A" w14:textId="11ABDD2F" w:rsidR="00297D97" w:rsidRPr="00642719" w:rsidRDefault="00D507FC" w:rsidP="0079656B">
      <w:pPr>
        <w:spacing w:line="240" w:lineRule="auto"/>
        <w:ind w:left="-141" w:right="-1"/>
        <w:jc w:val="both"/>
        <w:rPr>
          <w:rFonts w:eastAsia="Calibri"/>
        </w:rPr>
      </w:pPr>
      <w:r w:rsidRPr="00642719">
        <w:rPr>
          <w:rFonts w:eastAsia="Calibri"/>
          <w:b/>
        </w:rPr>
        <w:t xml:space="preserve">Parágrafo único – </w:t>
      </w:r>
      <w:r w:rsidRPr="00642719">
        <w:rPr>
          <w:rFonts w:eastAsia="Calibri"/>
        </w:rPr>
        <w:t xml:space="preserve">As comunicações </w:t>
      </w:r>
      <w:r w:rsidR="00507B1A" w:rsidRPr="00642719">
        <w:rPr>
          <w:rFonts w:eastAsia="Calibri"/>
        </w:rPr>
        <w:t>à</w:t>
      </w:r>
      <w:r w:rsidRPr="00642719">
        <w:rPr>
          <w:rFonts w:eastAsia="Calibri"/>
        </w:rPr>
        <w:t xml:space="preserve"> CNM e ao CES ocorrerão por meio dos endereços eletrônicos normalmente utilizados </w:t>
      </w:r>
      <w:r w:rsidR="00D24409">
        <w:rPr>
          <w:rFonts w:eastAsia="Calibri"/>
        </w:rPr>
        <w:t>no</w:t>
      </w:r>
      <w:r w:rsidRPr="00642719">
        <w:rPr>
          <w:rFonts w:eastAsia="Calibri"/>
        </w:rPr>
        <w:t xml:space="preserve"> projeto </w:t>
      </w:r>
      <w:proofErr w:type="spellStart"/>
      <w:r w:rsidRPr="00642719">
        <w:rPr>
          <w:rFonts w:eastAsia="Calibri"/>
        </w:rPr>
        <w:t>InovaJuntos</w:t>
      </w:r>
      <w:proofErr w:type="spellEnd"/>
      <w:r w:rsidR="00D24409">
        <w:rPr>
          <w:rFonts w:eastAsia="Calibri"/>
        </w:rPr>
        <w:t xml:space="preserve"> (inovajuntos.br@cnm.org.br)</w:t>
      </w:r>
      <w:r w:rsidRPr="00642719">
        <w:rPr>
          <w:rFonts w:eastAsia="Calibri"/>
        </w:rPr>
        <w:t>.</w:t>
      </w:r>
    </w:p>
    <w:p w14:paraId="2AE1D3E5" w14:textId="77777777" w:rsidR="00297D97" w:rsidRPr="00642719" w:rsidRDefault="00297D97" w:rsidP="0079656B">
      <w:pPr>
        <w:spacing w:line="240" w:lineRule="auto"/>
        <w:ind w:left="-141" w:right="-1"/>
        <w:jc w:val="both"/>
        <w:rPr>
          <w:rFonts w:eastAsia="Calibri"/>
        </w:rPr>
      </w:pPr>
    </w:p>
    <w:p w14:paraId="348ACD16" w14:textId="4C877467" w:rsidR="00297D97" w:rsidRPr="00642719" w:rsidRDefault="00D507FC" w:rsidP="0079656B">
      <w:pPr>
        <w:spacing w:line="240" w:lineRule="auto"/>
        <w:ind w:left="-141" w:right="-1"/>
        <w:jc w:val="both"/>
        <w:rPr>
          <w:rFonts w:eastAsia="Calibri"/>
        </w:rPr>
      </w:pPr>
      <w:r w:rsidRPr="00642719">
        <w:rPr>
          <w:rFonts w:eastAsia="Calibri"/>
          <w:b/>
        </w:rPr>
        <w:t xml:space="preserve">CLÁUSULA 5 – COMUNICAÇÃO ENTRE AS PARTES </w:t>
      </w:r>
      <w:r w:rsidR="00507B1A" w:rsidRPr="00642719">
        <w:rPr>
          <w:rFonts w:eastAsia="Calibri"/>
          <w:b/>
        </w:rPr>
        <w:t>–</w:t>
      </w:r>
      <w:r w:rsidRPr="00642719">
        <w:rPr>
          <w:rFonts w:eastAsia="Calibri"/>
          <w:b/>
        </w:rPr>
        <w:t xml:space="preserve"> </w:t>
      </w:r>
      <w:r w:rsidRPr="00642719">
        <w:rPr>
          <w:rFonts w:eastAsia="Calibri"/>
        </w:rPr>
        <w:t>Todas as informações</w:t>
      </w:r>
      <w:r w:rsidR="00507B1A" w:rsidRPr="00642719">
        <w:rPr>
          <w:rFonts w:eastAsia="Calibri"/>
        </w:rPr>
        <w:t>,</w:t>
      </w:r>
      <w:r w:rsidRPr="00642719">
        <w:rPr>
          <w:rFonts w:eastAsia="Calibri"/>
        </w:rPr>
        <w:t xml:space="preserve"> instruções e solicitações deverão ser formuladas por escrito, por meio dos endereços eletrônicos:</w:t>
      </w:r>
    </w:p>
    <w:p w14:paraId="345FBB7C" w14:textId="77777777" w:rsidR="00C0202A" w:rsidRPr="00642719" w:rsidRDefault="00C0202A" w:rsidP="0079656B">
      <w:pPr>
        <w:spacing w:line="240" w:lineRule="auto"/>
        <w:ind w:left="-141" w:right="-1"/>
        <w:jc w:val="both"/>
        <w:rPr>
          <w:rFonts w:eastAsia="Calibri"/>
        </w:rPr>
      </w:pPr>
    </w:p>
    <w:tbl>
      <w:tblPr>
        <w:tblStyle w:val="21"/>
        <w:tblW w:w="8968" w:type="dxa"/>
        <w:tblInd w:w="-1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39"/>
        <w:gridCol w:w="7329"/>
      </w:tblGrid>
      <w:tr w:rsidR="00297D97" w:rsidRPr="00642719" w14:paraId="73E4E85F" w14:textId="77777777" w:rsidTr="00931946">
        <w:trPr>
          <w:trHeight w:val="238"/>
        </w:trPr>
        <w:tc>
          <w:tcPr>
            <w:tcW w:w="1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A971D" w14:textId="77777777" w:rsidR="00297D97" w:rsidRPr="00642719" w:rsidRDefault="00D507FC" w:rsidP="0079656B">
            <w:pPr>
              <w:spacing w:line="240" w:lineRule="auto"/>
              <w:ind w:right="-1"/>
              <w:jc w:val="both"/>
              <w:rPr>
                <w:rFonts w:eastAsia="Calibri"/>
                <w:b/>
              </w:rPr>
            </w:pPr>
            <w:r w:rsidRPr="00642719">
              <w:rPr>
                <w:rFonts w:eastAsia="Calibri"/>
                <w:b/>
              </w:rPr>
              <w:t>Instituição 1:</w:t>
            </w:r>
          </w:p>
        </w:tc>
        <w:tc>
          <w:tcPr>
            <w:tcW w:w="73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41060" w14:textId="2EFCDE33" w:rsidR="00297D97" w:rsidRPr="008C7B76" w:rsidRDefault="003C18F0" w:rsidP="008C7B76">
            <w:pPr>
              <w:spacing w:line="240" w:lineRule="auto"/>
              <w:ind w:left="-141" w:right="-1"/>
              <w:jc w:val="center"/>
              <w:rPr>
                <w:rFonts w:eastAsia="Calibri"/>
                <w:highlight w:val="yellow"/>
              </w:rPr>
            </w:pPr>
            <w:r w:rsidRPr="008C7B76">
              <w:rPr>
                <w:rFonts w:eastAsia="Calibri"/>
                <w:highlight w:val="yellow"/>
              </w:rPr>
              <w:t>[preencher]</w:t>
            </w:r>
          </w:p>
        </w:tc>
      </w:tr>
      <w:tr w:rsidR="00297D97" w:rsidRPr="00642719" w14:paraId="5E48F921" w14:textId="77777777" w:rsidTr="00931946">
        <w:trPr>
          <w:trHeight w:val="238"/>
        </w:trPr>
        <w:tc>
          <w:tcPr>
            <w:tcW w:w="1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378E1" w14:textId="77777777" w:rsidR="00297D97" w:rsidRPr="00642719" w:rsidRDefault="00D507FC" w:rsidP="0079656B">
            <w:pPr>
              <w:spacing w:line="240" w:lineRule="auto"/>
              <w:ind w:right="-1"/>
              <w:jc w:val="both"/>
              <w:rPr>
                <w:rFonts w:eastAsia="Calibri"/>
                <w:b/>
              </w:rPr>
            </w:pPr>
            <w:r w:rsidRPr="00642719">
              <w:rPr>
                <w:rFonts w:eastAsia="Calibri"/>
                <w:b/>
              </w:rPr>
              <w:t>Preposto:</w:t>
            </w:r>
          </w:p>
        </w:tc>
        <w:tc>
          <w:tcPr>
            <w:tcW w:w="73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11D98" w14:textId="43E47020" w:rsidR="00297D97" w:rsidRPr="008C7B76" w:rsidRDefault="003C18F0" w:rsidP="008C7B76">
            <w:pPr>
              <w:spacing w:line="240" w:lineRule="auto"/>
              <w:ind w:left="-141" w:right="-1"/>
              <w:jc w:val="center"/>
              <w:rPr>
                <w:rFonts w:eastAsia="Calibri"/>
                <w:highlight w:val="yellow"/>
              </w:rPr>
            </w:pPr>
            <w:r w:rsidRPr="008C7B76">
              <w:rPr>
                <w:rFonts w:eastAsia="Calibri"/>
                <w:highlight w:val="yellow"/>
              </w:rPr>
              <w:t xml:space="preserve">[preencher </w:t>
            </w:r>
            <w:r w:rsidR="008C7B76">
              <w:rPr>
                <w:rFonts w:eastAsia="Calibri"/>
                <w:highlight w:val="yellow"/>
              </w:rPr>
              <w:t>nome]</w:t>
            </w:r>
          </w:p>
        </w:tc>
      </w:tr>
      <w:tr w:rsidR="00297D97" w:rsidRPr="00642719" w14:paraId="4B2B317C" w14:textId="77777777" w:rsidTr="00931946">
        <w:trPr>
          <w:trHeight w:val="238"/>
        </w:trPr>
        <w:tc>
          <w:tcPr>
            <w:tcW w:w="1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A4792" w14:textId="77777777" w:rsidR="00297D97" w:rsidRPr="00642719" w:rsidRDefault="00D507FC" w:rsidP="0079656B">
            <w:pPr>
              <w:spacing w:line="240" w:lineRule="auto"/>
              <w:ind w:right="-1"/>
              <w:jc w:val="both"/>
              <w:rPr>
                <w:rFonts w:eastAsia="Calibri"/>
              </w:rPr>
            </w:pPr>
            <w:r w:rsidRPr="00642719">
              <w:rPr>
                <w:rFonts w:eastAsia="Calibri"/>
                <w:i/>
              </w:rPr>
              <w:t>E-mail</w:t>
            </w:r>
            <w:r w:rsidRPr="00642719">
              <w:rPr>
                <w:rFonts w:eastAsia="Calibri"/>
              </w:rPr>
              <w:t>:</w:t>
            </w:r>
          </w:p>
        </w:tc>
        <w:tc>
          <w:tcPr>
            <w:tcW w:w="73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88B0C" w14:textId="32A29C78" w:rsidR="00297D97" w:rsidRPr="008C7B76" w:rsidRDefault="003C18F0" w:rsidP="008C7B76">
            <w:pPr>
              <w:spacing w:line="240" w:lineRule="auto"/>
              <w:ind w:left="-141" w:right="-1"/>
              <w:jc w:val="center"/>
              <w:rPr>
                <w:rFonts w:eastAsia="Calibri"/>
                <w:highlight w:val="yellow"/>
              </w:rPr>
            </w:pPr>
            <w:r w:rsidRPr="008C7B76">
              <w:rPr>
                <w:rFonts w:eastAsia="Calibri"/>
                <w:highlight w:val="yellow"/>
              </w:rPr>
              <w:t>[preencher]</w:t>
            </w:r>
          </w:p>
        </w:tc>
      </w:tr>
      <w:tr w:rsidR="00297D97" w:rsidRPr="00642719" w14:paraId="2D012EDA" w14:textId="77777777" w:rsidTr="00931946">
        <w:trPr>
          <w:trHeight w:val="238"/>
        </w:trPr>
        <w:tc>
          <w:tcPr>
            <w:tcW w:w="1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651FD" w14:textId="77777777" w:rsidR="00297D97" w:rsidRPr="00642719" w:rsidRDefault="00D507FC" w:rsidP="0079656B">
            <w:pPr>
              <w:spacing w:line="240" w:lineRule="auto"/>
              <w:ind w:right="-1"/>
              <w:jc w:val="both"/>
              <w:rPr>
                <w:rFonts w:eastAsia="Calibri"/>
                <w:b/>
              </w:rPr>
            </w:pPr>
            <w:r w:rsidRPr="00642719">
              <w:rPr>
                <w:rFonts w:eastAsia="Calibri"/>
                <w:b/>
              </w:rPr>
              <w:t>Instituição 2:</w:t>
            </w:r>
          </w:p>
        </w:tc>
        <w:tc>
          <w:tcPr>
            <w:tcW w:w="73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43EFD" w14:textId="23596F3A" w:rsidR="00297D97" w:rsidRPr="008C7B76" w:rsidRDefault="008C7B76" w:rsidP="008C7B76">
            <w:pPr>
              <w:spacing w:line="240" w:lineRule="auto"/>
              <w:ind w:left="-141" w:right="-1"/>
              <w:jc w:val="center"/>
              <w:rPr>
                <w:rFonts w:eastAsia="Calibri"/>
                <w:bCs/>
                <w:highlight w:val="yellow"/>
              </w:rPr>
            </w:pPr>
            <w:r w:rsidRPr="008C7B76">
              <w:rPr>
                <w:rFonts w:eastAsia="Calibri"/>
                <w:bCs/>
                <w:highlight w:val="yellow"/>
              </w:rPr>
              <w:t>[preencher]</w:t>
            </w:r>
          </w:p>
        </w:tc>
      </w:tr>
      <w:tr w:rsidR="008C7B76" w:rsidRPr="00642719" w14:paraId="620D338E" w14:textId="77777777" w:rsidTr="00931946">
        <w:trPr>
          <w:trHeight w:val="238"/>
        </w:trPr>
        <w:tc>
          <w:tcPr>
            <w:tcW w:w="1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F2ADA" w14:textId="77777777" w:rsidR="008C7B76" w:rsidRPr="00642719" w:rsidRDefault="008C7B76" w:rsidP="008C7B76">
            <w:pPr>
              <w:spacing w:line="240" w:lineRule="auto"/>
              <w:ind w:right="-1"/>
              <w:jc w:val="both"/>
              <w:rPr>
                <w:rFonts w:eastAsia="Calibri"/>
                <w:b/>
              </w:rPr>
            </w:pPr>
            <w:r w:rsidRPr="00642719">
              <w:rPr>
                <w:rFonts w:eastAsia="Calibri"/>
                <w:b/>
              </w:rPr>
              <w:t>Preposto:</w:t>
            </w:r>
          </w:p>
        </w:tc>
        <w:tc>
          <w:tcPr>
            <w:tcW w:w="73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BB5E0" w14:textId="4CAEB08C" w:rsidR="008C7B76" w:rsidRPr="00642719" w:rsidRDefault="008C7B76" w:rsidP="008C7B76">
            <w:pPr>
              <w:spacing w:line="240" w:lineRule="auto"/>
              <w:ind w:left="-141" w:right="-1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Cs/>
                <w:highlight w:val="yellow"/>
              </w:rPr>
              <w:t>[</w:t>
            </w:r>
            <w:r w:rsidRPr="00BE5652">
              <w:rPr>
                <w:rFonts w:eastAsia="Calibri"/>
                <w:bCs/>
                <w:highlight w:val="yellow"/>
              </w:rPr>
              <w:t>P</w:t>
            </w:r>
            <w:r w:rsidRPr="00BE5652">
              <w:rPr>
                <w:rFonts w:eastAsia="Calibri"/>
                <w:bCs/>
                <w:highlight w:val="yellow"/>
              </w:rPr>
              <w:t>reencher</w:t>
            </w:r>
            <w:r>
              <w:rPr>
                <w:rFonts w:eastAsia="Calibri"/>
                <w:bCs/>
                <w:highlight w:val="yellow"/>
              </w:rPr>
              <w:t xml:space="preserve"> nome</w:t>
            </w:r>
            <w:r w:rsidRPr="00BE5652">
              <w:rPr>
                <w:rFonts w:eastAsia="Calibri"/>
                <w:bCs/>
                <w:highlight w:val="yellow"/>
              </w:rPr>
              <w:t>]</w:t>
            </w:r>
          </w:p>
        </w:tc>
      </w:tr>
      <w:tr w:rsidR="008C7B76" w:rsidRPr="00642719" w14:paraId="5385C48B" w14:textId="77777777" w:rsidTr="00931946">
        <w:trPr>
          <w:trHeight w:val="238"/>
        </w:trPr>
        <w:tc>
          <w:tcPr>
            <w:tcW w:w="1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FBEFB" w14:textId="77777777" w:rsidR="008C7B76" w:rsidRPr="00642719" w:rsidRDefault="008C7B76" w:rsidP="008C7B76">
            <w:pPr>
              <w:spacing w:line="240" w:lineRule="auto"/>
              <w:ind w:right="-1"/>
              <w:jc w:val="both"/>
              <w:rPr>
                <w:rFonts w:eastAsia="Calibri"/>
              </w:rPr>
            </w:pPr>
            <w:r w:rsidRPr="00642719">
              <w:rPr>
                <w:rFonts w:eastAsia="Calibri"/>
                <w:i/>
              </w:rPr>
              <w:t>E-mail</w:t>
            </w:r>
            <w:r w:rsidRPr="00642719">
              <w:rPr>
                <w:rFonts w:eastAsia="Calibri"/>
              </w:rPr>
              <w:t>:</w:t>
            </w:r>
          </w:p>
        </w:tc>
        <w:tc>
          <w:tcPr>
            <w:tcW w:w="73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E6857" w14:textId="64B7B736" w:rsidR="008C7B76" w:rsidRPr="00642719" w:rsidRDefault="008C7B76" w:rsidP="008C7B76">
            <w:pPr>
              <w:spacing w:line="240" w:lineRule="auto"/>
              <w:ind w:left="-141" w:right="-1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Cs/>
                <w:highlight w:val="yellow"/>
              </w:rPr>
              <w:t>[</w:t>
            </w:r>
            <w:r w:rsidRPr="00BE5652">
              <w:rPr>
                <w:rFonts w:eastAsia="Calibri"/>
                <w:bCs/>
                <w:highlight w:val="yellow"/>
              </w:rPr>
              <w:t>preencher]</w:t>
            </w:r>
          </w:p>
        </w:tc>
      </w:tr>
    </w:tbl>
    <w:p w14:paraId="4DD1FAC3" w14:textId="77777777" w:rsidR="00297D97" w:rsidRPr="00642719" w:rsidRDefault="00D507FC" w:rsidP="0079656B">
      <w:pPr>
        <w:spacing w:line="240" w:lineRule="auto"/>
        <w:ind w:left="-141" w:right="-1"/>
        <w:jc w:val="both"/>
        <w:rPr>
          <w:rFonts w:eastAsia="Calibri"/>
        </w:rPr>
      </w:pPr>
      <w:r w:rsidRPr="00642719">
        <w:rPr>
          <w:rFonts w:eastAsia="Calibri"/>
        </w:rPr>
        <w:t xml:space="preserve"> </w:t>
      </w:r>
    </w:p>
    <w:p w14:paraId="546135C4" w14:textId="77777777" w:rsidR="00015E72" w:rsidRPr="00642719" w:rsidRDefault="00015E72" w:rsidP="0079656B">
      <w:pPr>
        <w:spacing w:line="240" w:lineRule="auto"/>
        <w:ind w:left="-141" w:right="-1"/>
        <w:jc w:val="both"/>
        <w:rPr>
          <w:rFonts w:eastAsia="Calibri"/>
        </w:rPr>
      </w:pPr>
    </w:p>
    <w:p w14:paraId="0B8DE4C2" w14:textId="4BD7DBA3" w:rsidR="00297D97" w:rsidRPr="00642719" w:rsidRDefault="00D507FC" w:rsidP="0079656B">
      <w:pPr>
        <w:spacing w:line="240" w:lineRule="auto"/>
        <w:ind w:left="-141" w:right="-1"/>
        <w:jc w:val="both"/>
        <w:rPr>
          <w:rFonts w:eastAsia="Calibri"/>
        </w:rPr>
      </w:pPr>
      <w:r w:rsidRPr="00642719">
        <w:rPr>
          <w:rFonts w:eastAsia="Calibri"/>
          <w:b/>
        </w:rPr>
        <w:t xml:space="preserve">CLÁUSULA 6 – DOS RECURSOS FINANCEIROS </w:t>
      </w:r>
      <w:r w:rsidR="00507B1A" w:rsidRPr="00642719">
        <w:rPr>
          <w:rFonts w:eastAsia="Calibri"/>
          <w:b/>
        </w:rPr>
        <w:t>–</w:t>
      </w:r>
      <w:r w:rsidRPr="00642719">
        <w:rPr>
          <w:rFonts w:eastAsia="Calibri"/>
          <w:b/>
        </w:rPr>
        <w:t xml:space="preserve"> </w:t>
      </w:r>
      <w:r w:rsidRPr="00642719">
        <w:rPr>
          <w:rFonts w:eastAsia="Calibri"/>
        </w:rPr>
        <w:t xml:space="preserve">O presente Termo de Cooperação não pressupõe a transferência de recursos financeiros entre os </w:t>
      </w:r>
      <w:r w:rsidR="004C4C83" w:rsidRPr="00642719">
        <w:rPr>
          <w:rFonts w:eastAsia="Calibri"/>
        </w:rPr>
        <w:t>a</w:t>
      </w:r>
      <w:r w:rsidRPr="00642719">
        <w:rPr>
          <w:rFonts w:eastAsia="Calibri"/>
        </w:rPr>
        <w:t>cordantes.</w:t>
      </w:r>
    </w:p>
    <w:p w14:paraId="5D8D98C1" w14:textId="77777777" w:rsidR="00297D97" w:rsidRPr="00642719" w:rsidRDefault="00297D97" w:rsidP="0079656B">
      <w:pPr>
        <w:spacing w:line="240" w:lineRule="auto"/>
        <w:ind w:left="-141" w:right="-1"/>
        <w:jc w:val="both"/>
        <w:rPr>
          <w:rFonts w:eastAsia="Calibri"/>
        </w:rPr>
      </w:pPr>
    </w:p>
    <w:p w14:paraId="1C29F962" w14:textId="2766FE5B" w:rsidR="00297D97" w:rsidRDefault="00D507FC" w:rsidP="0079656B">
      <w:pPr>
        <w:spacing w:line="240" w:lineRule="auto"/>
        <w:ind w:left="-141" w:right="-1"/>
        <w:jc w:val="both"/>
        <w:rPr>
          <w:rFonts w:eastAsia="Calibri"/>
        </w:rPr>
      </w:pPr>
      <w:r w:rsidRPr="00642719">
        <w:rPr>
          <w:rFonts w:eastAsia="Calibri"/>
          <w:b/>
        </w:rPr>
        <w:t xml:space="preserve">CLÁUSULA 7 – DOS RECURSOS PARA AS AÇÕES RESULTANTES DO TERMO DE COOPERAÇÃO </w:t>
      </w:r>
      <w:r w:rsidR="00507B1A" w:rsidRPr="00642719">
        <w:rPr>
          <w:rFonts w:eastAsia="Calibri"/>
          <w:b/>
        </w:rPr>
        <w:t>–</w:t>
      </w:r>
      <w:r w:rsidRPr="00642719">
        <w:rPr>
          <w:rFonts w:eastAsia="Calibri"/>
          <w:b/>
        </w:rPr>
        <w:t xml:space="preserve"> </w:t>
      </w:r>
      <w:r w:rsidRPr="00642719">
        <w:rPr>
          <w:rFonts w:eastAsia="Calibri"/>
        </w:rPr>
        <w:t>Os custos e as despesas necessári</w:t>
      </w:r>
      <w:r w:rsidR="00CA7BEC" w:rsidRPr="00642719">
        <w:rPr>
          <w:rFonts w:eastAsia="Calibri"/>
        </w:rPr>
        <w:t>a</w:t>
      </w:r>
      <w:r w:rsidRPr="00642719">
        <w:rPr>
          <w:rFonts w:eastAsia="Calibri"/>
        </w:rPr>
        <w:t xml:space="preserve">s à consecução desse termo de cooperação serão assumidos pelos </w:t>
      </w:r>
      <w:r w:rsidR="00CA7BEC" w:rsidRPr="00642719">
        <w:rPr>
          <w:rFonts w:eastAsia="Calibri"/>
        </w:rPr>
        <w:t>c</w:t>
      </w:r>
      <w:r w:rsidRPr="00642719">
        <w:rPr>
          <w:rFonts w:eastAsia="Calibri"/>
        </w:rPr>
        <w:t xml:space="preserve">onvenientes, segundo suas respectivas atribuições, não podendo as </w:t>
      </w:r>
      <w:r w:rsidR="00CA7BEC" w:rsidRPr="00642719">
        <w:rPr>
          <w:rFonts w:eastAsia="Calibri"/>
        </w:rPr>
        <w:t>p</w:t>
      </w:r>
      <w:r w:rsidRPr="00642719">
        <w:rPr>
          <w:rFonts w:eastAsia="Calibri"/>
        </w:rPr>
        <w:t>artes exigi-los uma da outra.</w:t>
      </w:r>
    </w:p>
    <w:p w14:paraId="019F14FB" w14:textId="77777777" w:rsidR="003C18F0" w:rsidRPr="00642719" w:rsidRDefault="003C18F0" w:rsidP="0079656B">
      <w:pPr>
        <w:spacing w:line="240" w:lineRule="auto"/>
        <w:ind w:left="-141" w:right="-1"/>
        <w:jc w:val="both"/>
        <w:rPr>
          <w:rFonts w:eastAsia="Calibri"/>
        </w:rPr>
      </w:pPr>
    </w:p>
    <w:p w14:paraId="1150F334" w14:textId="77777777" w:rsidR="00297D97" w:rsidRPr="00642719" w:rsidRDefault="00D507FC" w:rsidP="0079656B">
      <w:pPr>
        <w:spacing w:line="240" w:lineRule="auto"/>
        <w:ind w:left="-141" w:right="-1"/>
        <w:jc w:val="both"/>
        <w:rPr>
          <w:rFonts w:eastAsia="Calibri"/>
        </w:rPr>
      </w:pPr>
      <w:r w:rsidRPr="00642719">
        <w:rPr>
          <w:rFonts w:eastAsia="Calibri"/>
        </w:rPr>
        <w:t xml:space="preserve"> </w:t>
      </w:r>
    </w:p>
    <w:p w14:paraId="698EDA1F" w14:textId="0884510D" w:rsidR="00297D97" w:rsidRPr="00642719" w:rsidRDefault="00D507FC" w:rsidP="0079656B">
      <w:pPr>
        <w:spacing w:line="240" w:lineRule="auto"/>
        <w:ind w:left="-141" w:right="-1"/>
        <w:jc w:val="both"/>
        <w:rPr>
          <w:rFonts w:eastAsia="Calibri"/>
        </w:rPr>
      </w:pPr>
      <w:r w:rsidRPr="00642719">
        <w:rPr>
          <w:rFonts w:eastAsia="Calibri"/>
          <w:b/>
        </w:rPr>
        <w:t>CL</w:t>
      </w:r>
      <w:r w:rsidR="00CA7BEC" w:rsidRPr="00642719">
        <w:rPr>
          <w:rFonts w:eastAsia="Calibri"/>
          <w:b/>
        </w:rPr>
        <w:t>Á</w:t>
      </w:r>
      <w:r w:rsidRPr="00642719">
        <w:rPr>
          <w:rFonts w:eastAsia="Calibri"/>
          <w:b/>
        </w:rPr>
        <w:t xml:space="preserve">USULA 8 – DA VIGÊNCIA </w:t>
      </w:r>
      <w:r w:rsidR="00CA7BEC" w:rsidRPr="00642719">
        <w:rPr>
          <w:rFonts w:eastAsia="Calibri"/>
          <w:b/>
        </w:rPr>
        <w:t>–</w:t>
      </w:r>
      <w:r w:rsidRPr="00642719">
        <w:rPr>
          <w:rFonts w:eastAsia="Calibri"/>
          <w:b/>
        </w:rPr>
        <w:t xml:space="preserve"> </w:t>
      </w:r>
      <w:r w:rsidRPr="00642719">
        <w:rPr>
          <w:rFonts w:eastAsia="Calibri"/>
        </w:rPr>
        <w:t>O presente Termo de Cooperação será válido e eficaz pelo prazo de</w:t>
      </w:r>
      <w:r w:rsidRPr="00642719">
        <w:rPr>
          <w:rFonts w:eastAsia="Calibri"/>
          <w:color w:val="4A86E8"/>
        </w:rPr>
        <w:t xml:space="preserve"> </w:t>
      </w:r>
      <w:r w:rsidR="0001656B" w:rsidRPr="0001656B">
        <w:rPr>
          <w:rFonts w:eastAsia="Calibri"/>
          <w:highlight w:val="yellow"/>
        </w:rPr>
        <w:t>[</w:t>
      </w:r>
      <w:r w:rsidR="0001656B" w:rsidRPr="0001656B">
        <w:rPr>
          <w:rFonts w:eastAsia="Calibri"/>
          <w:bCs/>
          <w:highlight w:val="yellow"/>
        </w:rPr>
        <w:t>preencher]</w:t>
      </w:r>
      <w:r w:rsidRPr="00642719">
        <w:rPr>
          <w:rFonts w:eastAsia="Calibri"/>
        </w:rPr>
        <w:t xml:space="preserve"> ano</w:t>
      </w:r>
      <w:r w:rsidRPr="00642719">
        <w:rPr>
          <w:rFonts w:eastAsia="Calibri"/>
          <w:color w:val="B45F06"/>
        </w:rPr>
        <w:t xml:space="preserve"> </w:t>
      </w:r>
      <w:r w:rsidRPr="00642719">
        <w:rPr>
          <w:rFonts w:eastAsia="Calibri"/>
        </w:rPr>
        <w:t>contado a partir d</w:t>
      </w:r>
      <w:r w:rsidR="00CA7BEC" w:rsidRPr="00642719">
        <w:rPr>
          <w:rFonts w:eastAsia="Calibri"/>
        </w:rPr>
        <w:t>a</w:t>
      </w:r>
      <w:r w:rsidRPr="00642719">
        <w:rPr>
          <w:rFonts w:eastAsia="Calibri"/>
        </w:rPr>
        <w:t xml:space="preserve"> assinatura deste instrumento e terá seu prazo de vigência renovado por acordo entre as partes, mediante a celebração de termo </w:t>
      </w:r>
      <w:r w:rsidRPr="00642719">
        <w:rPr>
          <w:rFonts w:eastAsia="Calibri"/>
        </w:rPr>
        <w:lastRenderedPageBreak/>
        <w:t xml:space="preserve">aditivo, caso não seja denunciado por qualquer dos </w:t>
      </w:r>
      <w:r w:rsidR="00CA7BEC" w:rsidRPr="00642719">
        <w:rPr>
          <w:rFonts w:eastAsia="Calibri"/>
        </w:rPr>
        <w:t>s</w:t>
      </w:r>
      <w:r w:rsidRPr="00642719">
        <w:rPr>
          <w:rFonts w:eastAsia="Calibri"/>
        </w:rPr>
        <w:t>ignatários em até 30 dias anteriores ao seu termo final.</w:t>
      </w:r>
    </w:p>
    <w:p w14:paraId="2852B500" w14:textId="77777777" w:rsidR="00297D97" w:rsidRPr="00642719" w:rsidRDefault="00D507FC" w:rsidP="0079656B">
      <w:pPr>
        <w:spacing w:line="240" w:lineRule="auto"/>
        <w:ind w:left="-141" w:right="-1"/>
        <w:jc w:val="both"/>
        <w:rPr>
          <w:rFonts w:eastAsia="Calibri"/>
        </w:rPr>
      </w:pPr>
      <w:r w:rsidRPr="00642719">
        <w:rPr>
          <w:rFonts w:eastAsia="Calibri"/>
        </w:rPr>
        <w:t xml:space="preserve"> </w:t>
      </w:r>
    </w:p>
    <w:p w14:paraId="07F67D65" w14:textId="21E4DC2B" w:rsidR="00297D97" w:rsidRPr="00642719" w:rsidRDefault="00D507FC" w:rsidP="0079656B">
      <w:pPr>
        <w:spacing w:line="240" w:lineRule="auto"/>
        <w:ind w:left="-141" w:right="-1"/>
        <w:jc w:val="both"/>
        <w:rPr>
          <w:rFonts w:eastAsia="Calibri"/>
        </w:rPr>
      </w:pPr>
      <w:r w:rsidRPr="00642719">
        <w:rPr>
          <w:rFonts w:eastAsia="Calibri"/>
          <w:b/>
        </w:rPr>
        <w:t xml:space="preserve">CLÁUSULA 9 – DA DENÚNCIA E RESCISÃO </w:t>
      </w:r>
      <w:r w:rsidR="00CA7BEC" w:rsidRPr="00642719">
        <w:rPr>
          <w:rFonts w:eastAsia="Calibri"/>
          <w:b/>
        </w:rPr>
        <w:t>–</w:t>
      </w:r>
      <w:r w:rsidRPr="00642719">
        <w:rPr>
          <w:rFonts w:eastAsia="Calibri"/>
          <w:b/>
        </w:rPr>
        <w:t xml:space="preserve"> </w:t>
      </w:r>
      <w:r w:rsidRPr="00642719">
        <w:rPr>
          <w:rFonts w:eastAsia="Calibri"/>
        </w:rPr>
        <w:t xml:space="preserve">O presente termo de cooperação poderá ser denunciado por iniciativa de qualquer dos </w:t>
      </w:r>
      <w:r w:rsidR="00CA7BEC" w:rsidRPr="00642719">
        <w:rPr>
          <w:rFonts w:eastAsia="Calibri"/>
        </w:rPr>
        <w:t>s</w:t>
      </w:r>
      <w:r w:rsidRPr="00642719">
        <w:rPr>
          <w:rFonts w:eastAsia="Calibri"/>
        </w:rPr>
        <w:t xml:space="preserve">ignatários, mediante aviso escrito direcionado ao responsável pela outra </w:t>
      </w:r>
      <w:r w:rsidR="00CA7BEC" w:rsidRPr="00642719">
        <w:rPr>
          <w:rFonts w:eastAsia="Calibri"/>
        </w:rPr>
        <w:t>p</w:t>
      </w:r>
      <w:r w:rsidRPr="00642719">
        <w:rPr>
          <w:rFonts w:eastAsia="Calibri"/>
        </w:rPr>
        <w:t xml:space="preserve">arte, com antecedência mínima de 30 dias, ou rescindido por descumprimento de qualquer de suas cláusulas, assumindo cada uma das </w:t>
      </w:r>
      <w:r w:rsidR="00CA7BEC" w:rsidRPr="00642719">
        <w:rPr>
          <w:rFonts w:eastAsia="Calibri"/>
        </w:rPr>
        <w:t>p</w:t>
      </w:r>
      <w:r w:rsidRPr="00642719">
        <w:rPr>
          <w:rFonts w:eastAsia="Calibri"/>
        </w:rPr>
        <w:t>artes os respectivos ônus decorrentes das obrigações assumidas.</w:t>
      </w:r>
    </w:p>
    <w:p w14:paraId="16354E9B" w14:textId="77777777" w:rsidR="00297D97" w:rsidRPr="00642719" w:rsidRDefault="00D507FC" w:rsidP="0079656B">
      <w:pPr>
        <w:spacing w:line="240" w:lineRule="auto"/>
        <w:ind w:left="-141" w:right="-1"/>
        <w:jc w:val="both"/>
        <w:rPr>
          <w:rFonts w:eastAsia="Calibri"/>
        </w:rPr>
      </w:pPr>
      <w:r w:rsidRPr="00642719">
        <w:rPr>
          <w:rFonts w:eastAsia="Calibri"/>
        </w:rPr>
        <w:t xml:space="preserve"> </w:t>
      </w:r>
    </w:p>
    <w:p w14:paraId="16154BA8" w14:textId="7FBC7C75" w:rsidR="00297D97" w:rsidRPr="00642719" w:rsidRDefault="00D507FC" w:rsidP="0079656B">
      <w:pPr>
        <w:spacing w:line="240" w:lineRule="auto"/>
        <w:ind w:left="-141" w:right="-1"/>
        <w:jc w:val="both"/>
        <w:rPr>
          <w:rFonts w:eastAsia="Calibri"/>
        </w:rPr>
      </w:pPr>
      <w:r w:rsidRPr="00642719">
        <w:rPr>
          <w:rFonts w:eastAsia="Calibri"/>
          <w:b/>
        </w:rPr>
        <w:t xml:space="preserve">CLÁUSULA 10 – DA RENÚNCIA E ALTERAÇÃO </w:t>
      </w:r>
      <w:r w:rsidR="00CA7BEC" w:rsidRPr="00642719">
        <w:rPr>
          <w:rFonts w:eastAsia="Calibri"/>
          <w:b/>
        </w:rPr>
        <w:t>–</w:t>
      </w:r>
      <w:r w:rsidRPr="00642719">
        <w:rPr>
          <w:rFonts w:eastAsia="Calibri"/>
          <w:b/>
        </w:rPr>
        <w:t xml:space="preserve"> </w:t>
      </w:r>
      <w:r w:rsidRPr="00642719">
        <w:rPr>
          <w:rFonts w:eastAsia="Calibri"/>
        </w:rPr>
        <w:t xml:space="preserve">Todas e quaisquer renúncias, alterações ou modificações das disposições aqui contidas somente serão válidas se tiverem a forma escrita e forem assinadas pelas </w:t>
      </w:r>
      <w:r w:rsidR="00CA7BEC" w:rsidRPr="00642719">
        <w:rPr>
          <w:rFonts w:eastAsia="Calibri"/>
        </w:rPr>
        <w:t>p</w:t>
      </w:r>
      <w:r w:rsidRPr="00642719">
        <w:rPr>
          <w:rFonts w:eastAsia="Calibri"/>
        </w:rPr>
        <w:t>artes, mediante a celebração de termo aditivo.</w:t>
      </w:r>
    </w:p>
    <w:p w14:paraId="4A041A1D" w14:textId="77777777" w:rsidR="00297D97" w:rsidRPr="00642719" w:rsidRDefault="00297D97" w:rsidP="0079656B">
      <w:pPr>
        <w:spacing w:line="240" w:lineRule="auto"/>
        <w:ind w:left="-141" w:right="-1"/>
        <w:jc w:val="both"/>
        <w:rPr>
          <w:rFonts w:eastAsia="Calibri"/>
        </w:rPr>
      </w:pPr>
    </w:p>
    <w:p w14:paraId="1A6A9936" w14:textId="053EF0DB" w:rsidR="00297D97" w:rsidRPr="00642719" w:rsidRDefault="00D507FC" w:rsidP="0079656B">
      <w:pPr>
        <w:spacing w:line="240" w:lineRule="auto"/>
        <w:ind w:left="-141" w:right="-1"/>
        <w:jc w:val="both"/>
        <w:rPr>
          <w:rFonts w:eastAsia="Calibri"/>
          <w:color w:val="4A86E8"/>
        </w:rPr>
      </w:pPr>
      <w:r w:rsidRPr="00642719">
        <w:rPr>
          <w:rFonts w:eastAsia="Calibri"/>
          <w:b/>
        </w:rPr>
        <w:t>CLÁUSULA 11</w:t>
      </w:r>
      <w:r w:rsidRPr="00642719">
        <w:rPr>
          <w:rFonts w:eastAsia="Calibri"/>
        </w:rPr>
        <w:t xml:space="preserve"> </w:t>
      </w:r>
      <w:r w:rsidR="00CA7BEC" w:rsidRPr="00642719">
        <w:rPr>
          <w:rFonts w:eastAsia="Calibri"/>
        </w:rPr>
        <w:t>–</w:t>
      </w:r>
      <w:r w:rsidRPr="00642719">
        <w:rPr>
          <w:rFonts w:eastAsia="Calibri"/>
        </w:rPr>
        <w:t xml:space="preserve"> </w:t>
      </w:r>
      <w:r w:rsidRPr="00642719">
        <w:rPr>
          <w:rFonts w:eastAsia="Calibri"/>
          <w:b/>
        </w:rPr>
        <w:t xml:space="preserve">DO FORO </w:t>
      </w:r>
      <w:r w:rsidR="00CA7BEC" w:rsidRPr="00642719">
        <w:rPr>
          <w:rFonts w:eastAsia="Calibri"/>
          <w:b/>
        </w:rPr>
        <w:t>–</w:t>
      </w:r>
      <w:r w:rsidRPr="00642719">
        <w:rPr>
          <w:rFonts w:eastAsia="Calibri"/>
          <w:b/>
        </w:rPr>
        <w:t xml:space="preserve"> </w:t>
      </w:r>
      <w:r w:rsidRPr="00642719">
        <w:rPr>
          <w:rFonts w:eastAsia="Calibri"/>
        </w:rPr>
        <w:t xml:space="preserve">As partes elegem o Foro </w:t>
      </w:r>
      <w:r w:rsidR="001D787C" w:rsidRPr="00642719">
        <w:rPr>
          <w:rFonts w:eastAsia="Calibri"/>
        </w:rPr>
        <w:t xml:space="preserve">de </w:t>
      </w:r>
      <w:r w:rsidR="0001656B">
        <w:rPr>
          <w:rFonts w:eastAsia="Calibri"/>
          <w:highlight w:val="yellow"/>
        </w:rPr>
        <w:t>[</w:t>
      </w:r>
      <w:proofErr w:type="spellStart"/>
      <w:r w:rsidR="0001656B">
        <w:rPr>
          <w:rFonts w:eastAsia="Calibri"/>
          <w:highlight w:val="yellow"/>
        </w:rPr>
        <w:t>Munípio</w:t>
      </w:r>
      <w:proofErr w:type="spellEnd"/>
      <w:r w:rsidR="0001656B">
        <w:rPr>
          <w:rFonts w:eastAsia="Calibri"/>
          <w:highlight w:val="yellow"/>
        </w:rPr>
        <w:t xml:space="preserve"> brasileiro</w:t>
      </w:r>
      <w:r w:rsidR="00910004" w:rsidRPr="0001656B">
        <w:rPr>
          <w:rFonts w:eastAsia="Calibri"/>
          <w:highlight w:val="yellow"/>
        </w:rPr>
        <w:t xml:space="preserve"> </w:t>
      </w:r>
      <w:r w:rsidR="0001656B">
        <w:rPr>
          <w:rFonts w:eastAsia="Calibri"/>
          <w:highlight w:val="yellow"/>
        </w:rPr>
        <w:t>–</w:t>
      </w:r>
      <w:r w:rsidR="00910004" w:rsidRPr="0001656B">
        <w:rPr>
          <w:rFonts w:eastAsia="Calibri"/>
          <w:highlight w:val="yellow"/>
        </w:rPr>
        <w:t xml:space="preserve"> </w:t>
      </w:r>
      <w:r w:rsidR="003C18F0" w:rsidRPr="0001656B">
        <w:rPr>
          <w:rFonts w:eastAsia="Calibri"/>
          <w:highlight w:val="yellow"/>
        </w:rPr>
        <w:t>E</w:t>
      </w:r>
      <w:r w:rsidR="0001656B" w:rsidRPr="0001656B">
        <w:rPr>
          <w:rFonts w:eastAsia="Calibri"/>
          <w:highlight w:val="yellow"/>
        </w:rPr>
        <w:t>stad</w:t>
      </w:r>
      <w:r w:rsidR="0001656B" w:rsidRPr="00931946">
        <w:rPr>
          <w:rFonts w:eastAsia="Calibri"/>
          <w:highlight w:val="yellow"/>
        </w:rPr>
        <w:t>o]</w:t>
      </w:r>
      <w:r w:rsidR="00D358D9" w:rsidRPr="00642719">
        <w:rPr>
          <w:rFonts w:eastAsia="Calibri"/>
        </w:rPr>
        <w:t xml:space="preserve"> </w:t>
      </w:r>
      <w:r w:rsidRPr="00642719">
        <w:rPr>
          <w:rFonts w:eastAsia="Calibri"/>
        </w:rPr>
        <w:t xml:space="preserve">para dirimir quaisquer questões que porventura surgirem na execução deste contrato, renunciando a qualquer outro, por mais privilegiado que seja. </w:t>
      </w:r>
    </w:p>
    <w:p w14:paraId="06847BD2" w14:textId="77777777" w:rsidR="00297D97" w:rsidRPr="00642719" w:rsidRDefault="00D507FC" w:rsidP="0079656B">
      <w:pPr>
        <w:spacing w:line="240" w:lineRule="auto"/>
        <w:ind w:left="-141" w:right="-1"/>
        <w:jc w:val="both"/>
        <w:rPr>
          <w:rFonts w:eastAsia="Calibri"/>
        </w:rPr>
      </w:pPr>
      <w:r w:rsidRPr="00642719">
        <w:rPr>
          <w:rFonts w:eastAsia="Calibri"/>
        </w:rPr>
        <w:t xml:space="preserve"> </w:t>
      </w:r>
    </w:p>
    <w:p w14:paraId="238EDA8B" w14:textId="198E4108" w:rsidR="00297D97" w:rsidRPr="00642719" w:rsidRDefault="00D507FC" w:rsidP="0079656B">
      <w:pPr>
        <w:spacing w:line="240" w:lineRule="auto"/>
        <w:ind w:left="-141" w:right="-1"/>
        <w:jc w:val="both"/>
        <w:rPr>
          <w:rFonts w:eastAsia="Calibri"/>
        </w:rPr>
      </w:pPr>
      <w:r w:rsidRPr="00642719">
        <w:rPr>
          <w:rFonts w:eastAsia="Calibri"/>
        </w:rPr>
        <w:t>E</w:t>
      </w:r>
      <w:r w:rsidR="00CA7BEC" w:rsidRPr="00642719">
        <w:rPr>
          <w:rFonts w:eastAsia="Calibri"/>
        </w:rPr>
        <w:t>,</w:t>
      </w:r>
      <w:r w:rsidRPr="00642719">
        <w:rPr>
          <w:rFonts w:eastAsia="Calibri"/>
        </w:rPr>
        <w:t xml:space="preserve"> por estarem justas e acordadas em suas intenções, as partes firmam entre si o presente instrumento, em duas vias de igual teor e forma, na presença das testemunhas e por meio de seus representantes devidamente autorizados.</w:t>
      </w:r>
    </w:p>
    <w:p w14:paraId="58570F77" w14:textId="77777777" w:rsidR="0079656B" w:rsidRPr="00642719" w:rsidRDefault="0079656B" w:rsidP="0079656B">
      <w:pPr>
        <w:spacing w:line="240" w:lineRule="auto"/>
        <w:ind w:left="-141" w:right="-1"/>
        <w:jc w:val="both"/>
        <w:rPr>
          <w:rFonts w:eastAsia="Calibri"/>
        </w:rPr>
      </w:pPr>
    </w:p>
    <w:p w14:paraId="0F2BB9FF" w14:textId="77777777" w:rsidR="0079656B" w:rsidRPr="00642719" w:rsidRDefault="0079656B" w:rsidP="0079656B">
      <w:pPr>
        <w:spacing w:line="240" w:lineRule="auto"/>
        <w:ind w:left="-141" w:right="-1"/>
        <w:jc w:val="both"/>
        <w:rPr>
          <w:rFonts w:eastAsia="Calibri"/>
        </w:rPr>
      </w:pPr>
    </w:p>
    <w:p w14:paraId="3A62C343" w14:textId="04400BC6" w:rsidR="00297D97" w:rsidRPr="00642719" w:rsidRDefault="0001656B" w:rsidP="0079656B">
      <w:pPr>
        <w:spacing w:line="240" w:lineRule="auto"/>
        <w:ind w:left="-141" w:right="-1"/>
        <w:jc w:val="center"/>
        <w:rPr>
          <w:rFonts w:eastAsia="Calibri"/>
        </w:rPr>
      </w:pPr>
      <w:r>
        <w:rPr>
          <w:rFonts w:eastAsia="Calibri"/>
          <w:bCs/>
          <w:highlight w:val="yellow"/>
        </w:rPr>
        <w:t>[</w:t>
      </w:r>
      <w:r w:rsidRPr="008C7B76">
        <w:rPr>
          <w:rFonts w:eastAsia="Calibri"/>
          <w:bCs/>
          <w:highlight w:val="yellow"/>
        </w:rPr>
        <w:t>preencher]</w:t>
      </w:r>
      <w:r w:rsidR="00910004" w:rsidRPr="00642719">
        <w:rPr>
          <w:rFonts w:eastAsia="Calibri"/>
        </w:rPr>
        <w:t xml:space="preserve">, </w:t>
      </w:r>
      <w:r w:rsidRPr="0001656B">
        <w:rPr>
          <w:rFonts w:eastAsia="Calibri"/>
          <w:highlight w:val="yellow"/>
        </w:rPr>
        <w:t>XX</w:t>
      </w:r>
      <w:r w:rsidR="003245C0" w:rsidRPr="00642719">
        <w:rPr>
          <w:rFonts w:eastAsia="Calibri"/>
        </w:rPr>
        <w:t xml:space="preserve"> </w:t>
      </w:r>
      <w:r w:rsidR="00D507FC" w:rsidRPr="00642719">
        <w:rPr>
          <w:rFonts w:eastAsia="Calibri"/>
        </w:rPr>
        <w:t xml:space="preserve">de </w:t>
      </w:r>
      <w:r w:rsidR="003245C0" w:rsidRPr="00642719">
        <w:rPr>
          <w:rFonts w:eastAsia="Calibri"/>
        </w:rPr>
        <w:t xml:space="preserve">novembro </w:t>
      </w:r>
      <w:r w:rsidR="00D507FC" w:rsidRPr="00642719">
        <w:rPr>
          <w:rFonts w:eastAsia="Calibri"/>
        </w:rPr>
        <w:t>de 2023</w:t>
      </w:r>
      <w:r w:rsidR="001E07FE" w:rsidRPr="00642719">
        <w:rPr>
          <w:rFonts w:eastAsia="Calibri"/>
        </w:rPr>
        <w:t>.</w:t>
      </w:r>
    </w:p>
    <w:p w14:paraId="11CC4F66" w14:textId="77777777" w:rsidR="001E07FE" w:rsidRPr="00642719" w:rsidRDefault="001E07FE" w:rsidP="0079656B">
      <w:pPr>
        <w:spacing w:line="240" w:lineRule="auto"/>
        <w:ind w:left="-141" w:right="-1"/>
        <w:jc w:val="center"/>
        <w:rPr>
          <w:rFonts w:eastAsia="Calibri"/>
        </w:rPr>
      </w:pPr>
    </w:p>
    <w:p w14:paraId="79E9C717" w14:textId="77777777" w:rsidR="00297D97" w:rsidRPr="00642719" w:rsidRDefault="00297D97" w:rsidP="0079656B">
      <w:pPr>
        <w:spacing w:line="240" w:lineRule="auto"/>
        <w:ind w:left="-141" w:right="-1"/>
        <w:jc w:val="both"/>
        <w:rPr>
          <w:rFonts w:eastAsia="Calibri"/>
          <w:b/>
        </w:rPr>
      </w:pPr>
    </w:p>
    <w:tbl>
      <w:tblPr>
        <w:tblStyle w:val="20"/>
        <w:tblW w:w="9540" w:type="dxa"/>
        <w:tblInd w:w="-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40"/>
        <w:gridCol w:w="4800"/>
      </w:tblGrid>
      <w:tr w:rsidR="00297D97" w:rsidRPr="00642719" w14:paraId="4D4C839C" w14:textId="77777777">
        <w:trPr>
          <w:trHeight w:val="105"/>
        </w:trPr>
        <w:tc>
          <w:tcPr>
            <w:tcW w:w="4740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7B0D3" w14:textId="41272889" w:rsidR="00297D97" w:rsidRPr="00642719" w:rsidRDefault="008E1E7C" w:rsidP="0079656B">
            <w:pPr>
              <w:spacing w:line="240" w:lineRule="auto"/>
              <w:ind w:right="-1"/>
              <w:jc w:val="both"/>
              <w:rPr>
                <w:rFonts w:eastAsia="Calibri"/>
                <w:bCs/>
              </w:rPr>
            </w:pPr>
            <w:r w:rsidRPr="00642719">
              <w:rPr>
                <w:rFonts w:eastAsia="Calibri"/>
                <w:bCs/>
              </w:rPr>
              <w:t xml:space="preserve">Município de </w:t>
            </w:r>
            <w:r w:rsidR="003C18F0">
              <w:rPr>
                <w:rFonts w:eastAsia="Calibri"/>
                <w:bCs/>
              </w:rPr>
              <w:t>Viana</w:t>
            </w:r>
          </w:p>
        </w:tc>
        <w:tc>
          <w:tcPr>
            <w:tcW w:w="4800" w:type="dxa"/>
            <w:tcBorders>
              <w:top w:val="single" w:sz="6" w:space="0" w:color="EEECE1"/>
              <w:left w:val="nil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73EAF" w14:textId="383517F7" w:rsidR="00297D97" w:rsidRPr="00642719" w:rsidRDefault="008E1E7C" w:rsidP="0079656B">
            <w:pPr>
              <w:spacing w:line="240" w:lineRule="auto"/>
              <w:ind w:right="-1"/>
              <w:jc w:val="both"/>
              <w:rPr>
                <w:rFonts w:eastAsia="Calibri"/>
              </w:rPr>
            </w:pPr>
            <w:r w:rsidRPr="00642719">
              <w:rPr>
                <w:rFonts w:eastAsia="Calibri"/>
              </w:rPr>
              <w:t>Município de Guimarães</w:t>
            </w:r>
          </w:p>
        </w:tc>
      </w:tr>
      <w:tr w:rsidR="00297D97" w:rsidRPr="00642719" w14:paraId="65D0BF16" w14:textId="77777777">
        <w:trPr>
          <w:trHeight w:val="915"/>
        </w:trPr>
        <w:tc>
          <w:tcPr>
            <w:tcW w:w="4740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1CED1" w14:textId="77777777" w:rsidR="00297D97" w:rsidRPr="00642719" w:rsidRDefault="00D507FC" w:rsidP="0079656B">
            <w:pPr>
              <w:spacing w:line="240" w:lineRule="auto"/>
              <w:ind w:left="141" w:right="-1"/>
              <w:jc w:val="both"/>
              <w:rPr>
                <w:rFonts w:eastAsia="Calibri"/>
              </w:rPr>
            </w:pPr>
            <w:r w:rsidRPr="00642719">
              <w:rPr>
                <w:rFonts w:eastAsia="Calibri"/>
              </w:rPr>
              <w:t xml:space="preserve"> </w:t>
            </w:r>
          </w:p>
          <w:p w14:paraId="4247E4EB" w14:textId="77777777" w:rsidR="00297D97" w:rsidRPr="00642719" w:rsidRDefault="00D507FC" w:rsidP="0079656B">
            <w:pPr>
              <w:spacing w:line="240" w:lineRule="auto"/>
              <w:ind w:left="141" w:right="-1"/>
              <w:jc w:val="both"/>
              <w:rPr>
                <w:rFonts w:eastAsia="Calibri"/>
              </w:rPr>
            </w:pPr>
            <w:r w:rsidRPr="00642719">
              <w:rPr>
                <w:rFonts w:eastAsia="Calibri"/>
              </w:rPr>
              <w:t>___________________________________</w:t>
            </w:r>
          </w:p>
          <w:p w14:paraId="4A400580" w14:textId="17429228" w:rsidR="008E1E7C" w:rsidRPr="00931946" w:rsidRDefault="003C18F0" w:rsidP="0001656B">
            <w:pPr>
              <w:spacing w:line="240" w:lineRule="auto"/>
              <w:ind w:left="141" w:right="-1"/>
              <w:jc w:val="center"/>
              <w:rPr>
                <w:rFonts w:eastAsia="Calibri"/>
                <w:b/>
                <w:bCs/>
              </w:rPr>
            </w:pPr>
            <w:r w:rsidRPr="00931946">
              <w:rPr>
                <w:rFonts w:eastAsia="Calibri"/>
                <w:b/>
                <w:bCs/>
              </w:rPr>
              <w:t>[nome do prefeito]</w:t>
            </w:r>
          </w:p>
          <w:p w14:paraId="528A86B6" w14:textId="77777777" w:rsidR="0001656B" w:rsidRPr="0001656B" w:rsidRDefault="008E1E7C" w:rsidP="0001656B">
            <w:pPr>
              <w:jc w:val="center"/>
              <w:rPr>
                <w:bCs/>
                <w:highlight w:val="yellow"/>
              </w:rPr>
            </w:pPr>
            <w:r w:rsidRPr="00642719">
              <w:rPr>
                <w:rFonts w:eastAsia="Calibri"/>
              </w:rPr>
              <w:t xml:space="preserve">CPF nº </w:t>
            </w:r>
            <w:r w:rsidR="0001656B" w:rsidRPr="0001656B">
              <w:rPr>
                <w:bCs/>
                <w:highlight w:val="yellow"/>
              </w:rPr>
              <w:t>[completar]</w:t>
            </w:r>
          </w:p>
          <w:p w14:paraId="570263DC" w14:textId="275EC471" w:rsidR="00297D97" w:rsidRPr="00642719" w:rsidRDefault="00297D97" w:rsidP="0079656B">
            <w:pPr>
              <w:spacing w:line="240" w:lineRule="auto"/>
              <w:ind w:left="141" w:right="-1"/>
              <w:jc w:val="both"/>
              <w:rPr>
                <w:rFonts w:eastAsia="Calibri"/>
              </w:rPr>
            </w:pPr>
          </w:p>
        </w:tc>
        <w:tc>
          <w:tcPr>
            <w:tcW w:w="4800" w:type="dxa"/>
            <w:tcBorders>
              <w:top w:val="single" w:sz="6" w:space="0" w:color="EEECE1"/>
              <w:left w:val="nil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DC65E" w14:textId="77777777" w:rsidR="00297D97" w:rsidRPr="00642719" w:rsidRDefault="00D507FC" w:rsidP="0079656B">
            <w:pPr>
              <w:spacing w:line="240" w:lineRule="auto"/>
              <w:ind w:left="141" w:right="-1"/>
              <w:jc w:val="both"/>
              <w:rPr>
                <w:rFonts w:eastAsia="Calibri"/>
              </w:rPr>
            </w:pPr>
            <w:r w:rsidRPr="00642719">
              <w:rPr>
                <w:rFonts w:eastAsia="Calibri"/>
              </w:rPr>
              <w:t xml:space="preserve"> </w:t>
            </w:r>
          </w:p>
          <w:p w14:paraId="386FB6A7" w14:textId="77777777" w:rsidR="00297D97" w:rsidRPr="00642719" w:rsidRDefault="00D507FC" w:rsidP="0079656B">
            <w:pPr>
              <w:spacing w:line="240" w:lineRule="auto"/>
              <w:ind w:left="141" w:right="-1"/>
              <w:jc w:val="both"/>
              <w:rPr>
                <w:rFonts w:eastAsia="Calibri"/>
              </w:rPr>
            </w:pPr>
            <w:r w:rsidRPr="00642719">
              <w:rPr>
                <w:rFonts w:eastAsia="Calibri"/>
              </w:rPr>
              <w:t>___________________________________</w:t>
            </w:r>
          </w:p>
          <w:p w14:paraId="30BEE87B" w14:textId="77777777" w:rsidR="00297D97" w:rsidRPr="00642719" w:rsidRDefault="00D507FC" w:rsidP="0001656B">
            <w:pPr>
              <w:spacing w:line="240" w:lineRule="auto"/>
              <w:ind w:left="141" w:right="-1"/>
              <w:jc w:val="center"/>
              <w:rPr>
                <w:rFonts w:eastAsia="Calibri"/>
                <w:b/>
              </w:rPr>
            </w:pPr>
            <w:r w:rsidRPr="00642719">
              <w:rPr>
                <w:rFonts w:eastAsia="Calibri"/>
                <w:b/>
              </w:rPr>
              <w:t>Nome</w:t>
            </w:r>
          </w:p>
          <w:p w14:paraId="26E978EC" w14:textId="77777777" w:rsidR="00297D97" w:rsidRPr="00642719" w:rsidRDefault="00D507FC" w:rsidP="0001656B">
            <w:pPr>
              <w:spacing w:line="240" w:lineRule="auto"/>
              <w:ind w:left="141" w:right="-1"/>
              <w:jc w:val="center"/>
              <w:rPr>
                <w:rFonts w:eastAsia="Calibri"/>
              </w:rPr>
            </w:pPr>
            <w:r w:rsidRPr="00642719">
              <w:rPr>
                <w:rFonts w:eastAsia="Calibri"/>
              </w:rPr>
              <w:t>Documento de identificação</w:t>
            </w:r>
          </w:p>
        </w:tc>
      </w:tr>
    </w:tbl>
    <w:p w14:paraId="143FA887" w14:textId="77777777" w:rsidR="00297D97" w:rsidRPr="00642719" w:rsidRDefault="00297D97" w:rsidP="0079656B">
      <w:pPr>
        <w:spacing w:line="240" w:lineRule="auto"/>
        <w:ind w:right="-1"/>
        <w:jc w:val="both"/>
        <w:rPr>
          <w:rFonts w:eastAsia="Calibri"/>
          <w:b/>
        </w:rPr>
      </w:pPr>
    </w:p>
    <w:p w14:paraId="04A13DA4" w14:textId="3200826E" w:rsidR="00D24409" w:rsidRPr="0079656B" w:rsidRDefault="00D507FC" w:rsidP="0079656B">
      <w:pPr>
        <w:spacing w:line="240" w:lineRule="auto"/>
        <w:ind w:right="-1"/>
        <w:jc w:val="both"/>
        <w:rPr>
          <w:rFonts w:eastAsia="Calibri"/>
          <w:b/>
          <w:highlight w:val="yellow"/>
        </w:rPr>
      </w:pPr>
      <w:r w:rsidRPr="0079656B">
        <w:rPr>
          <w:rFonts w:eastAsia="Calibri"/>
          <w:b/>
        </w:rPr>
        <w:t xml:space="preserve">Testemunhas: </w:t>
      </w:r>
      <w:r w:rsidRPr="0001656B">
        <w:rPr>
          <w:rFonts w:eastAsia="Calibri"/>
          <w:b/>
          <w:highlight w:val="yellow"/>
        </w:rPr>
        <w:t>(UMA PARA CADA MUNICÍPIO</w:t>
      </w:r>
      <w:r w:rsidRPr="003C18F0">
        <w:rPr>
          <w:rFonts w:eastAsia="Calibri"/>
          <w:b/>
        </w:rPr>
        <w:t>)</w:t>
      </w:r>
    </w:p>
    <w:p w14:paraId="14F8D589" w14:textId="77777777" w:rsidR="00297D97" w:rsidRPr="0079656B" w:rsidRDefault="00297D97" w:rsidP="0079656B">
      <w:pPr>
        <w:spacing w:line="240" w:lineRule="auto"/>
        <w:ind w:right="-1"/>
        <w:jc w:val="both"/>
        <w:rPr>
          <w:rFonts w:eastAsia="Calibri"/>
          <w:b/>
          <w:highlight w:val="yellow"/>
        </w:rPr>
      </w:pPr>
    </w:p>
    <w:tbl>
      <w:tblPr>
        <w:tblStyle w:val="19"/>
        <w:tblW w:w="9480" w:type="dxa"/>
        <w:tblInd w:w="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800"/>
      </w:tblGrid>
      <w:tr w:rsidR="00297D97" w:rsidRPr="0079656B" w14:paraId="0ECA3DB5" w14:textId="77777777">
        <w:trPr>
          <w:trHeight w:val="1185"/>
        </w:trPr>
        <w:tc>
          <w:tcPr>
            <w:tcW w:w="4680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494AE" w14:textId="77777777" w:rsidR="00297D97" w:rsidRPr="0079656B" w:rsidRDefault="00D507FC" w:rsidP="0079656B">
            <w:pPr>
              <w:spacing w:line="240" w:lineRule="auto"/>
              <w:ind w:right="-1"/>
              <w:jc w:val="both"/>
              <w:rPr>
                <w:rFonts w:eastAsia="Calibri"/>
              </w:rPr>
            </w:pPr>
            <w:r w:rsidRPr="0079656B">
              <w:rPr>
                <w:rFonts w:eastAsia="Calibri"/>
              </w:rPr>
              <w:t xml:space="preserve"> </w:t>
            </w:r>
          </w:p>
          <w:p w14:paraId="7B689B9E" w14:textId="77777777" w:rsidR="00297D97" w:rsidRPr="0079656B" w:rsidRDefault="00D507FC" w:rsidP="0079656B">
            <w:pPr>
              <w:spacing w:line="240" w:lineRule="auto"/>
              <w:ind w:right="-1"/>
              <w:jc w:val="both"/>
              <w:rPr>
                <w:rFonts w:eastAsia="Calibri"/>
              </w:rPr>
            </w:pPr>
            <w:r w:rsidRPr="0079656B">
              <w:rPr>
                <w:rFonts w:eastAsia="Calibri"/>
              </w:rPr>
              <w:t>___________________________________</w:t>
            </w:r>
          </w:p>
          <w:p w14:paraId="7726F661" w14:textId="77777777" w:rsidR="00297D97" w:rsidRPr="0079656B" w:rsidRDefault="00D507FC" w:rsidP="0001656B">
            <w:pPr>
              <w:spacing w:line="240" w:lineRule="auto"/>
              <w:ind w:right="-1"/>
              <w:jc w:val="center"/>
              <w:rPr>
                <w:rFonts w:eastAsia="Calibri"/>
                <w:b/>
              </w:rPr>
            </w:pPr>
            <w:r w:rsidRPr="0079656B">
              <w:rPr>
                <w:rFonts w:eastAsia="Calibri"/>
                <w:b/>
              </w:rPr>
              <w:t>Nome</w:t>
            </w:r>
          </w:p>
          <w:p w14:paraId="2CC6DC5A" w14:textId="77777777" w:rsidR="00297D97" w:rsidRPr="0079656B" w:rsidRDefault="00D507FC" w:rsidP="0001656B">
            <w:pPr>
              <w:spacing w:line="240" w:lineRule="auto"/>
              <w:ind w:right="-1"/>
              <w:jc w:val="center"/>
              <w:rPr>
                <w:rFonts w:eastAsia="Calibri"/>
              </w:rPr>
            </w:pPr>
            <w:r w:rsidRPr="0079656B">
              <w:rPr>
                <w:rFonts w:eastAsia="Calibri"/>
              </w:rPr>
              <w:t>Documento de identificação</w:t>
            </w:r>
          </w:p>
        </w:tc>
        <w:tc>
          <w:tcPr>
            <w:tcW w:w="4800" w:type="dxa"/>
            <w:tcBorders>
              <w:top w:val="single" w:sz="6" w:space="0" w:color="EEECE1"/>
              <w:left w:val="nil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03EF0" w14:textId="77777777" w:rsidR="00297D97" w:rsidRPr="0079656B" w:rsidRDefault="00D507FC" w:rsidP="0079656B">
            <w:pPr>
              <w:spacing w:line="240" w:lineRule="auto"/>
              <w:ind w:right="-1"/>
              <w:jc w:val="both"/>
              <w:rPr>
                <w:rFonts w:eastAsia="Calibri"/>
              </w:rPr>
            </w:pPr>
            <w:r w:rsidRPr="0079656B">
              <w:rPr>
                <w:rFonts w:eastAsia="Calibri"/>
              </w:rPr>
              <w:t xml:space="preserve"> </w:t>
            </w:r>
          </w:p>
          <w:p w14:paraId="787B59A5" w14:textId="77777777" w:rsidR="00297D97" w:rsidRPr="0079656B" w:rsidRDefault="00D507FC" w:rsidP="0079656B">
            <w:pPr>
              <w:spacing w:line="240" w:lineRule="auto"/>
              <w:ind w:right="-1"/>
              <w:jc w:val="both"/>
              <w:rPr>
                <w:rFonts w:eastAsia="Calibri"/>
              </w:rPr>
            </w:pPr>
            <w:r w:rsidRPr="0079656B">
              <w:rPr>
                <w:rFonts w:eastAsia="Calibri"/>
              </w:rPr>
              <w:t>___________________________________</w:t>
            </w:r>
          </w:p>
          <w:p w14:paraId="2F2B14B1" w14:textId="77777777" w:rsidR="00297D97" w:rsidRPr="0079656B" w:rsidRDefault="00D507FC" w:rsidP="0001656B">
            <w:pPr>
              <w:spacing w:line="240" w:lineRule="auto"/>
              <w:ind w:right="-1"/>
              <w:jc w:val="center"/>
              <w:rPr>
                <w:rFonts w:eastAsia="Calibri"/>
                <w:b/>
              </w:rPr>
            </w:pPr>
            <w:r w:rsidRPr="0079656B">
              <w:rPr>
                <w:rFonts w:eastAsia="Calibri"/>
                <w:b/>
              </w:rPr>
              <w:t>Nome</w:t>
            </w:r>
          </w:p>
          <w:p w14:paraId="22C5869F" w14:textId="77777777" w:rsidR="00297D97" w:rsidRPr="0079656B" w:rsidRDefault="00D507FC" w:rsidP="0001656B">
            <w:pPr>
              <w:spacing w:line="240" w:lineRule="auto"/>
              <w:ind w:right="-1"/>
              <w:jc w:val="center"/>
              <w:rPr>
                <w:rFonts w:eastAsia="Calibri"/>
              </w:rPr>
            </w:pPr>
            <w:r w:rsidRPr="0079656B">
              <w:rPr>
                <w:rFonts w:eastAsia="Calibri"/>
              </w:rPr>
              <w:t>Documento de identificação</w:t>
            </w:r>
          </w:p>
        </w:tc>
      </w:tr>
    </w:tbl>
    <w:p w14:paraId="48C1127F" w14:textId="31E84A02" w:rsidR="00297D97" w:rsidRPr="0079656B" w:rsidRDefault="00297D97" w:rsidP="00931946">
      <w:pPr>
        <w:keepNext/>
      </w:pPr>
    </w:p>
    <w:sectPr w:rsidR="00297D97" w:rsidRPr="0079656B" w:rsidSect="00DE3619">
      <w:headerReference w:type="default" r:id="rId8"/>
      <w:footerReference w:type="default" r:id="rId9"/>
      <w:pgSz w:w="11909" w:h="16834" w:code="9"/>
      <w:pgMar w:top="1417" w:right="1701" w:bottom="1417" w:left="1701" w:header="1928" w:footer="238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4F8F3" w14:textId="77777777" w:rsidR="00EA6F6C" w:rsidRDefault="00EA6F6C">
      <w:pPr>
        <w:spacing w:line="240" w:lineRule="auto"/>
      </w:pPr>
      <w:r>
        <w:separator/>
      </w:r>
    </w:p>
  </w:endnote>
  <w:endnote w:type="continuationSeparator" w:id="0">
    <w:p w14:paraId="2BB68C05" w14:textId="77777777" w:rsidR="00EA6F6C" w:rsidRDefault="00EA6F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B927A" w14:textId="6569E1E8" w:rsidR="004800DD" w:rsidRPr="00931946" w:rsidRDefault="004800DD" w:rsidP="009319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AF8B6" w14:textId="77777777" w:rsidR="00EA6F6C" w:rsidRDefault="00EA6F6C">
      <w:pPr>
        <w:spacing w:line="240" w:lineRule="auto"/>
      </w:pPr>
      <w:r>
        <w:separator/>
      </w:r>
    </w:p>
  </w:footnote>
  <w:footnote w:type="continuationSeparator" w:id="0">
    <w:p w14:paraId="5361053A" w14:textId="77777777" w:rsidR="00EA6F6C" w:rsidRDefault="00EA6F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27CF6" w14:textId="4CDD4721" w:rsidR="00297D97" w:rsidRDefault="00A76FBC" w:rsidP="00891A04">
    <w:pPr>
      <w:tabs>
        <w:tab w:val="left" w:pos="5929"/>
        <w:tab w:val="left" w:pos="7430"/>
      </w:tabs>
    </w:pPr>
    <w:r>
      <w:rPr>
        <w:noProof/>
      </w:rPr>
      <w:drawing>
        <wp:anchor distT="0" distB="0" distL="0" distR="0" simplePos="0" relativeHeight="251687936" behindDoc="1" locked="0" layoutInCell="1" hidden="0" allowOverlap="1" wp14:anchorId="59294EAD" wp14:editId="793D3328">
          <wp:simplePos x="0" y="0"/>
          <wp:positionH relativeFrom="page">
            <wp:posOffset>116205</wp:posOffset>
          </wp:positionH>
          <wp:positionV relativeFrom="page">
            <wp:posOffset>-60960</wp:posOffset>
          </wp:positionV>
          <wp:extent cx="7500620" cy="10260000"/>
          <wp:effectExtent l="0" t="0" r="5080" b="8255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0620" cy="1026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  <w:r w:rsidR="00891A0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921"/>
    <w:multiLevelType w:val="hybridMultilevel"/>
    <w:tmpl w:val="0CECF72E"/>
    <w:lvl w:ilvl="0" w:tplc="59D009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AE1715"/>
    <w:multiLevelType w:val="multilevel"/>
    <w:tmpl w:val="8D709B7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1B6682"/>
    <w:multiLevelType w:val="multilevel"/>
    <w:tmpl w:val="C692895C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68502A"/>
    <w:multiLevelType w:val="multilevel"/>
    <w:tmpl w:val="491404C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E243CAD"/>
    <w:multiLevelType w:val="hybridMultilevel"/>
    <w:tmpl w:val="A942D0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53EC1"/>
    <w:multiLevelType w:val="hybridMultilevel"/>
    <w:tmpl w:val="A942D0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77F72"/>
    <w:multiLevelType w:val="hybridMultilevel"/>
    <w:tmpl w:val="A942D0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163D5"/>
    <w:multiLevelType w:val="multilevel"/>
    <w:tmpl w:val="6E66DE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AFE2F57"/>
    <w:multiLevelType w:val="multilevel"/>
    <w:tmpl w:val="A7EA4C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DB24839"/>
    <w:multiLevelType w:val="multilevel"/>
    <w:tmpl w:val="020013D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FFF01EF"/>
    <w:multiLevelType w:val="multilevel"/>
    <w:tmpl w:val="C23890C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5C349AA"/>
    <w:multiLevelType w:val="multilevel"/>
    <w:tmpl w:val="7BB8BE74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9E13CDE"/>
    <w:multiLevelType w:val="multilevel"/>
    <w:tmpl w:val="B3F090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EEA6A51"/>
    <w:multiLevelType w:val="multilevel"/>
    <w:tmpl w:val="E744C6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1DD7124"/>
    <w:multiLevelType w:val="multilevel"/>
    <w:tmpl w:val="64BE48B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4B04BDB"/>
    <w:multiLevelType w:val="multilevel"/>
    <w:tmpl w:val="BA7838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B1931D9"/>
    <w:multiLevelType w:val="multilevel"/>
    <w:tmpl w:val="22C67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BD732C7"/>
    <w:multiLevelType w:val="hybridMultilevel"/>
    <w:tmpl w:val="A942D0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84443F"/>
    <w:multiLevelType w:val="multilevel"/>
    <w:tmpl w:val="EF78603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45F66B5"/>
    <w:multiLevelType w:val="multilevel"/>
    <w:tmpl w:val="163665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574532A"/>
    <w:multiLevelType w:val="multilevel"/>
    <w:tmpl w:val="7D5A57E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6435834"/>
    <w:multiLevelType w:val="hybridMultilevel"/>
    <w:tmpl w:val="3398C89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D716C0"/>
    <w:multiLevelType w:val="hybridMultilevel"/>
    <w:tmpl w:val="0264FA44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3" w15:restartNumberingAfterBreak="0">
    <w:nsid w:val="772773E1"/>
    <w:multiLevelType w:val="multilevel"/>
    <w:tmpl w:val="9A5AD4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DE17BEE"/>
    <w:multiLevelType w:val="hybridMultilevel"/>
    <w:tmpl w:val="F9ACEA04"/>
    <w:lvl w:ilvl="0" w:tplc="058ABA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471500">
    <w:abstractNumId w:val="11"/>
  </w:num>
  <w:num w:numId="2" w16cid:durableId="9182029">
    <w:abstractNumId w:val="8"/>
  </w:num>
  <w:num w:numId="3" w16cid:durableId="103429279">
    <w:abstractNumId w:val="13"/>
  </w:num>
  <w:num w:numId="4" w16cid:durableId="182548921">
    <w:abstractNumId w:val="10"/>
  </w:num>
  <w:num w:numId="5" w16cid:durableId="465515109">
    <w:abstractNumId w:val="19"/>
  </w:num>
  <w:num w:numId="6" w16cid:durableId="2034839762">
    <w:abstractNumId w:val="7"/>
  </w:num>
  <w:num w:numId="7" w16cid:durableId="1982535093">
    <w:abstractNumId w:val="15"/>
  </w:num>
  <w:num w:numId="8" w16cid:durableId="1931233445">
    <w:abstractNumId w:val="12"/>
  </w:num>
  <w:num w:numId="9" w16cid:durableId="1546139786">
    <w:abstractNumId w:val="16"/>
  </w:num>
  <w:num w:numId="10" w16cid:durableId="913661642">
    <w:abstractNumId w:val="14"/>
  </w:num>
  <w:num w:numId="11" w16cid:durableId="450054315">
    <w:abstractNumId w:val="1"/>
  </w:num>
  <w:num w:numId="12" w16cid:durableId="1468009974">
    <w:abstractNumId w:val="2"/>
  </w:num>
  <w:num w:numId="13" w16cid:durableId="1709524769">
    <w:abstractNumId w:val="3"/>
  </w:num>
  <w:num w:numId="14" w16cid:durableId="1213083493">
    <w:abstractNumId w:val="18"/>
  </w:num>
  <w:num w:numId="15" w16cid:durableId="1184439516">
    <w:abstractNumId w:val="9"/>
  </w:num>
  <w:num w:numId="16" w16cid:durableId="1528831784">
    <w:abstractNumId w:val="20"/>
  </w:num>
  <w:num w:numId="17" w16cid:durableId="1824000702">
    <w:abstractNumId w:val="23"/>
  </w:num>
  <w:num w:numId="18" w16cid:durableId="422068609">
    <w:abstractNumId w:val="0"/>
  </w:num>
  <w:num w:numId="19" w16cid:durableId="565801043">
    <w:abstractNumId w:val="21"/>
  </w:num>
  <w:num w:numId="20" w16cid:durableId="194466824">
    <w:abstractNumId w:val="24"/>
  </w:num>
  <w:num w:numId="21" w16cid:durableId="2137873410">
    <w:abstractNumId w:val="22"/>
  </w:num>
  <w:num w:numId="22" w16cid:durableId="1242838485">
    <w:abstractNumId w:val="17"/>
  </w:num>
  <w:num w:numId="23" w16cid:durableId="1175074803">
    <w:abstractNumId w:val="5"/>
  </w:num>
  <w:num w:numId="24" w16cid:durableId="5791198">
    <w:abstractNumId w:val="4"/>
  </w:num>
  <w:num w:numId="25" w16cid:durableId="5135018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97"/>
    <w:rsid w:val="00000903"/>
    <w:rsid w:val="00004F9E"/>
    <w:rsid w:val="00015E72"/>
    <w:rsid w:val="0001656B"/>
    <w:rsid w:val="00097666"/>
    <w:rsid w:val="00133595"/>
    <w:rsid w:val="00182F13"/>
    <w:rsid w:val="001B116C"/>
    <w:rsid w:val="001B4D4B"/>
    <w:rsid w:val="001D3946"/>
    <w:rsid w:val="001D787C"/>
    <w:rsid w:val="001E07FE"/>
    <w:rsid w:val="00220C8B"/>
    <w:rsid w:val="00233D25"/>
    <w:rsid w:val="00285AC1"/>
    <w:rsid w:val="002923E5"/>
    <w:rsid w:val="00297D97"/>
    <w:rsid w:val="002A4574"/>
    <w:rsid w:val="002A641F"/>
    <w:rsid w:val="002B3BE4"/>
    <w:rsid w:val="002B5732"/>
    <w:rsid w:val="002E2B2C"/>
    <w:rsid w:val="003227E6"/>
    <w:rsid w:val="003245C0"/>
    <w:rsid w:val="003A0882"/>
    <w:rsid w:val="003C18F0"/>
    <w:rsid w:val="003C342C"/>
    <w:rsid w:val="003E75BC"/>
    <w:rsid w:val="004078B1"/>
    <w:rsid w:val="00437202"/>
    <w:rsid w:val="00441D59"/>
    <w:rsid w:val="00446501"/>
    <w:rsid w:val="004800DD"/>
    <w:rsid w:val="004C4C83"/>
    <w:rsid w:val="004C5249"/>
    <w:rsid w:val="004E6EF9"/>
    <w:rsid w:val="0050379D"/>
    <w:rsid w:val="00507B1A"/>
    <w:rsid w:val="005D235C"/>
    <w:rsid w:val="00603C22"/>
    <w:rsid w:val="00607288"/>
    <w:rsid w:val="00627616"/>
    <w:rsid w:val="00642719"/>
    <w:rsid w:val="00790C0E"/>
    <w:rsid w:val="0079656B"/>
    <w:rsid w:val="007B4365"/>
    <w:rsid w:val="007B45EC"/>
    <w:rsid w:val="008254F8"/>
    <w:rsid w:val="00840A72"/>
    <w:rsid w:val="00865133"/>
    <w:rsid w:val="00891A04"/>
    <w:rsid w:val="008C7B76"/>
    <w:rsid w:val="008E1E7C"/>
    <w:rsid w:val="008F18F3"/>
    <w:rsid w:val="00910004"/>
    <w:rsid w:val="00931946"/>
    <w:rsid w:val="00941C6E"/>
    <w:rsid w:val="00955509"/>
    <w:rsid w:val="009556B9"/>
    <w:rsid w:val="0095668D"/>
    <w:rsid w:val="0098691F"/>
    <w:rsid w:val="00A11E4F"/>
    <w:rsid w:val="00A11F0F"/>
    <w:rsid w:val="00A76FBC"/>
    <w:rsid w:val="00AA5696"/>
    <w:rsid w:val="00AC66C7"/>
    <w:rsid w:val="00B43119"/>
    <w:rsid w:val="00C0202A"/>
    <w:rsid w:val="00C20EC5"/>
    <w:rsid w:val="00C815FE"/>
    <w:rsid w:val="00C82463"/>
    <w:rsid w:val="00C86F89"/>
    <w:rsid w:val="00CA7BEC"/>
    <w:rsid w:val="00CC2D51"/>
    <w:rsid w:val="00CD1165"/>
    <w:rsid w:val="00D24409"/>
    <w:rsid w:val="00D358D9"/>
    <w:rsid w:val="00D45D18"/>
    <w:rsid w:val="00D507FC"/>
    <w:rsid w:val="00D7103D"/>
    <w:rsid w:val="00D752E9"/>
    <w:rsid w:val="00D8711A"/>
    <w:rsid w:val="00DC6594"/>
    <w:rsid w:val="00DE3619"/>
    <w:rsid w:val="00E065E6"/>
    <w:rsid w:val="00E4132C"/>
    <w:rsid w:val="00E86E71"/>
    <w:rsid w:val="00E934F6"/>
    <w:rsid w:val="00EA6F6C"/>
    <w:rsid w:val="00F004C1"/>
    <w:rsid w:val="00F57CBF"/>
    <w:rsid w:val="00FF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1613A"/>
  <w15:docId w15:val="{7C5A4023-345A-42FE-8982-239AB917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43">
    <w:name w:val="4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2">
    <w:name w:val="4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9">
    <w:name w:val="3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8">
    <w:name w:val="3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7">
    <w:name w:val="3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6">
    <w:name w:val="3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5">
    <w:name w:val="3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4">
    <w:name w:val="3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3">
    <w:name w:val="3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2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2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7103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03D"/>
    <w:rPr>
      <w:rFonts w:ascii="Times New Roman" w:hAnsi="Times New Roman" w:cs="Times New Roman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D7103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103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7103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103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103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285AC1"/>
    <w:pPr>
      <w:spacing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76FB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6FBC"/>
  </w:style>
  <w:style w:type="paragraph" w:styleId="Rodap">
    <w:name w:val="footer"/>
    <w:basedOn w:val="Normal"/>
    <w:link w:val="RodapChar"/>
    <w:uiPriority w:val="99"/>
    <w:unhideWhenUsed/>
    <w:rsid w:val="00A76FB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6FBC"/>
  </w:style>
  <w:style w:type="paragraph" w:styleId="PargrafodaLista">
    <w:name w:val="List Paragraph"/>
    <w:basedOn w:val="Normal"/>
    <w:uiPriority w:val="34"/>
    <w:qFormat/>
    <w:rsid w:val="00AA5696"/>
    <w:pPr>
      <w:ind w:left="720"/>
      <w:contextualSpacing/>
    </w:pPr>
  </w:style>
  <w:style w:type="paragraph" w:customStyle="1" w:styleId="BNDES">
    <w:name w:val="BNDES"/>
    <w:rsid w:val="004E6EF9"/>
    <w:pPr>
      <w:spacing w:line="240" w:lineRule="auto"/>
      <w:jc w:val="both"/>
    </w:pPr>
    <w:rPr>
      <w:rFonts w:eastAsia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66C2E-61F6-4650-93B8-A0A4115E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1190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Santana</dc:creator>
  <cp:keywords/>
  <dc:description/>
  <cp:lastModifiedBy>Rhaellyse Oliveira</cp:lastModifiedBy>
  <cp:revision>11</cp:revision>
  <dcterms:created xsi:type="dcterms:W3CDTF">2023-11-22T15:56:00Z</dcterms:created>
  <dcterms:modified xsi:type="dcterms:W3CDTF">2023-11-30T19:16:00Z</dcterms:modified>
</cp:coreProperties>
</file>